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7A2" w:rsidRPr="00AA5E12" w:rsidRDefault="004417A2" w:rsidP="005F3A8E">
      <w:pPr>
        <w:pStyle w:val="Header"/>
        <w:shd w:val="clear" w:color="auto" w:fill="FFFFFF"/>
        <w:tabs>
          <w:tab w:val="clear" w:pos="4320"/>
          <w:tab w:val="clear" w:pos="8640"/>
        </w:tabs>
        <w:rPr>
          <w:rFonts w:ascii="Arial" w:hAnsi="Arial" w:cs="Arial"/>
          <w:b/>
          <w:i/>
          <w:sz w:val="24"/>
          <w:szCs w:val="24"/>
        </w:rPr>
      </w:pPr>
    </w:p>
    <w:p w:rsidR="004417A2" w:rsidRPr="002D0F9F" w:rsidRDefault="004417A2" w:rsidP="005F3A8E">
      <w:pPr>
        <w:pStyle w:val="Header"/>
        <w:tabs>
          <w:tab w:val="clear" w:pos="4320"/>
          <w:tab w:val="clear" w:pos="8640"/>
        </w:tabs>
        <w:rPr>
          <w:rFonts w:ascii="Calibri" w:hAnsi="Calibri" w:cs="Calibri"/>
          <w:sz w:val="24"/>
          <w:szCs w:val="24"/>
        </w:rPr>
      </w:pPr>
    </w:p>
    <w:p w:rsidR="004417A2" w:rsidRDefault="00BC7BD9" w:rsidP="005F3A8E">
      <w:pPr>
        <w:pStyle w:val="Header"/>
        <w:tabs>
          <w:tab w:val="clear" w:pos="4320"/>
          <w:tab w:val="clear" w:pos="8640"/>
        </w:tabs>
        <w:jc w:val="center"/>
        <w:rPr>
          <w:rFonts w:ascii="Calibri" w:hAnsi="Calibri" w:cs="Calibri"/>
          <w:b/>
          <w:sz w:val="96"/>
          <w:szCs w:val="96"/>
          <w:u w:val="single"/>
        </w:rPr>
      </w:pPr>
      <w:r>
        <w:rPr>
          <w:rFonts w:ascii="Calibri" w:hAnsi="Calibri"/>
          <w:i/>
          <w:noProof/>
        </w:rPr>
        <w:drawing>
          <wp:inline distT="0" distB="0" distL="0" distR="0">
            <wp:extent cx="6010275" cy="8286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0275" cy="828675"/>
                    </a:xfrm>
                    <a:prstGeom prst="rect">
                      <a:avLst/>
                    </a:prstGeom>
                    <a:noFill/>
                    <a:ln>
                      <a:noFill/>
                    </a:ln>
                  </pic:spPr>
                </pic:pic>
              </a:graphicData>
            </a:graphic>
          </wp:inline>
        </w:drawing>
      </w:r>
    </w:p>
    <w:p w:rsidR="004417A2" w:rsidRDefault="004417A2" w:rsidP="005F3A8E">
      <w:pPr>
        <w:pStyle w:val="Header"/>
        <w:tabs>
          <w:tab w:val="clear" w:pos="4320"/>
          <w:tab w:val="clear" w:pos="8640"/>
        </w:tabs>
        <w:jc w:val="center"/>
        <w:rPr>
          <w:rFonts w:ascii="Calibri" w:hAnsi="Calibri" w:cs="Calibri"/>
          <w:b/>
          <w:sz w:val="96"/>
          <w:szCs w:val="96"/>
          <w:u w:val="single"/>
        </w:rPr>
      </w:pPr>
    </w:p>
    <w:p w:rsidR="004417A2" w:rsidRPr="005F1DC3" w:rsidRDefault="004417A2" w:rsidP="005F3A8E">
      <w:pPr>
        <w:pStyle w:val="Header"/>
        <w:tabs>
          <w:tab w:val="clear" w:pos="4320"/>
          <w:tab w:val="clear" w:pos="8640"/>
        </w:tabs>
        <w:jc w:val="center"/>
        <w:rPr>
          <w:rFonts w:ascii="Calibri" w:hAnsi="Calibri" w:cs="Calibri"/>
          <w:b/>
          <w:sz w:val="72"/>
          <w:szCs w:val="72"/>
        </w:rPr>
      </w:pPr>
      <w:r w:rsidRPr="005F1DC3">
        <w:rPr>
          <w:rFonts w:ascii="Calibri" w:hAnsi="Calibri" w:cs="Calibri"/>
          <w:b/>
          <w:sz w:val="72"/>
          <w:szCs w:val="72"/>
        </w:rPr>
        <w:t>Hand Hygiene</w:t>
      </w:r>
    </w:p>
    <w:p w:rsidR="004417A2" w:rsidRPr="002D0F9F" w:rsidRDefault="004417A2" w:rsidP="005F3A8E">
      <w:pPr>
        <w:tabs>
          <w:tab w:val="left" w:pos="6816"/>
        </w:tabs>
        <w:rPr>
          <w:rFonts w:ascii="Calibri" w:hAnsi="Calibri" w:cs="Calibri"/>
          <w:b/>
          <w:sz w:val="24"/>
          <w:szCs w:val="24"/>
        </w:rPr>
      </w:pPr>
    </w:p>
    <w:p w:rsidR="004417A2" w:rsidRPr="002D0F9F" w:rsidRDefault="004417A2" w:rsidP="005F3A8E">
      <w:pPr>
        <w:tabs>
          <w:tab w:val="left" w:pos="6816"/>
        </w:tabs>
        <w:rPr>
          <w:rFonts w:ascii="Calibri" w:hAnsi="Calibri" w:cs="Calibri"/>
          <w:color w:val="FF0000"/>
          <w:sz w:val="24"/>
          <w:szCs w:val="24"/>
        </w:rPr>
      </w:pPr>
      <w:r>
        <w:rPr>
          <w:rFonts w:ascii="Calibri" w:hAnsi="Calibri" w:cs="Calibri"/>
          <w:b/>
          <w:sz w:val="24"/>
          <w:szCs w:val="24"/>
        </w:rPr>
        <w:t xml:space="preserve">                            </w:t>
      </w:r>
      <w:r w:rsidRPr="002D0F9F">
        <w:rPr>
          <w:rFonts w:ascii="Calibri" w:hAnsi="Calibri" w:cs="Calibri"/>
          <w:b/>
          <w:sz w:val="24"/>
          <w:szCs w:val="24"/>
        </w:rPr>
        <w:t>This procedural docum</w:t>
      </w:r>
      <w:r>
        <w:rPr>
          <w:rFonts w:ascii="Calibri" w:hAnsi="Calibri" w:cs="Calibri"/>
          <w:b/>
          <w:sz w:val="24"/>
          <w:szCs w:val="24"/>
        </w:rPr>
        <w:t xml:space="preserve">ent supersedes:  Hand Hygiene - </w:t>
      </w:r>
      <w:r w:rsidRPr="002D0F9F">
        <w:rPr>
          <w:rFonts w:ascii="Calibri" w:hAnsi="Calibri" w:cs="Calibri"/>
          <w:b/>
          <w:sz w:val="24"/>
          <w:szCs w:val="24"/>
        </w:rPr>
        <w:t>PAT/IC 5 v.</w:t>
      </w:r>
      <w:r w:rsidR="00F728B6">
        <w:rPr>
          <w:rFonts w:ascii="Calibri" w:hAnsi="Calibri" w:cs="Calibri"/>
          <w:b/>
          <w:sz w:val="24"/>
          <w:szCs w:val="24"/>
        </w:rPr>
        <w:t>8</w:t>
      </w:r>
      <w:r w:rsidRPr="002D0F9F">
        <w:rPr>
          <w:rFonts w:ascii="Calibri" w:hAnsi="Calibri" w:cs="Calibri"/>
          <w:color w:val="FF0000"/>
          <w:sz w:val="24"/>
          <w:szCs w:val="24"/>
        </w:rPr>
        <w:t xml:space="preserve"> </w:t>
      </w:r>
    </w:p>
    <w:p w:rsidR="004417A2" w:rsidRDefault="004417A2" w:rsidP="005F3A8E">
      <w:pPr>
        <w:rPr>
          <w:rFonts w:ascii="Calibri" w:hAnsi="Calibri" w:cs="Calibri"/>
        </w:rPr>
      </w:pPr>
    </w:p>
    <w:p w:rsidR="004417A2" w:rsidRDefault="004417A2" w:rsidP="005F3A8E">
      <w:pPr>
        <w:rPr>
          <w:rFonts w:ascii="Calibri" w:hAnsi="Calibri" w:cs="Calibri"/>
        </w:rPr>
      </w:pPr>
    </w:p>
    <w:p w:rsidR="004417A2" w:rsidRPr="002D0F9F" w:rsidRDefault="004417A2" w:rsidP="005F3A8E">
      <w:pPr>
        <w:rPr>
          <w:rFonts w:ascii="Calibri" w:hAnsi="Calibri" w:cs="Calibri"/>
        </w:rPr>
      </w:pPr>
    </w:p>
    <w:p w:rsidR="004417A2" w:rsidRPr="00992D63" w:rsidRDefault="00BC7BD9" w:rsidP="005F3A8E">
      <w:pPr>
        <w:tabs>
          <w:tab w:val="left" w:pos="6816"/>
        </w:tabs>
        <w:rPr>
          <w:rFonts w:ascii="Calibri" w:hAnsi="Calibri"/>
          <w:b/>
          <w:sz w:val="24"/>
          <w:szCs w:val="24"/>
        </w:rPr>
      </w:pPr>
      <w:r>
        <w:rPr>
          <w:rFonts w:ascii="Calibri" w:hAnsi="Calibri"/>
          <w:b/>
          <w:noProof/>
          <w:sz w:val="40"/>
          <w:szCs w:val="40"/>
        </w:rPr>
        <w:drawing>
          <wp:inline distT="0" distB="0" distL="0" distR="0">
            <wp:extent cx="571500" cy="581025"/>
            <wp:effectExtent l="0" t="0" r="0" b="9525"/>
            <wp:docPr id="2" name="Picture 1" descr="MC900432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266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581025"/>
                    </a:xfrm>
                    <a:prstGeom prst="rect">
                      <a:avLst/>
                    </a:prstGeom>
                    <a:noFill/>
                    <a:ln>
                      <a:noFill/>
                    </a:ln>
                  </pic:spPr>
                </pic:pic>
              </a:graphicData>
            </a:graphic>
          </wp:inline>
        </w:drawing>
      </w:r>
      <w:r w:rsidR="004417A2" w:rsidRPr="00992D63">
        <w:rPr>
          <w:rFonts w:ascii="Calibri" w:hAnsi="Calibri"/>
          <w:b/>
          <w:sz w:val="24"/>
          <w:szCs w:val="24"/>
        </w:rPr>
        <w:t>Did you print this document yourself?</w:t>
      </w:r>
    </w:p>
    <w:p w:rsidR="004417A2" w:rsidRPr="00992D63" w:rsidRDefault="004417A2" w:rsidP="005F3A8E">
      <w:pPr>
        <w:tabs>
          <w:tab w:val="left" w:pos="6816"/>
        </w:tabs>
        <w:rPr>
          <w:rFonts w:ascii="Calibri" w:hAnsi="Calibri"/>
          <w:sz w:val="40"/>
          <w:szCs w:val="40"/>
        </w:rPr>
      </w:pPr>
      <w:r w:rsidRPr="00992D63">
        <w:rPr>
          <w:rFonts w:ascii="Calibri" w:hAnsi="Calibri"/>
          <w:sz w:val="24"/>
          <w:szCs w:val="24"/>
        </w:rPr>
        <w:t>The Trust discourages the retention of hard copies of policies and can only guarantee that the policy on the Trust website is the most up-to-date version.</w:t>
      </w:r>
      <w:r w:rsidRPr="00992D63">
        <w:rPr>
          <w:rFonts w:ascii="Calibri" w:hAnsi="Calibri" w:cs="Arial"/>
          <w:b/>
          <w:sz w:val="24"/>
          <w:szCs w:val="24"/>
        </w:rPr>
        <w:t xml:space="preserve"> If, for exceptional reasons, you need to print a policy off, </w:t>
      </w:r>
      <w:r w:rsidRPr="00992D63">
        <w:rPr>
          <w:rFonts w:ascii="Calibri" w:hAnsi="Calibri" w:cs="Arial"/>
          <w:b/>
          <w:sz w:val="24"/>
          <w:szCs w:val="24"/>
          <w:u w:val="single"/>
        </w:rPr>
        <w:t>it is only valid for 24 hours.</w:t>
      </w:r>
    </w:p>
    <w:p w:rsidR="004417A2" w:rsidRDefault="004417A2" w:rsidP="005F3A8E">
      <w:pPr>
        <w:rPr>
          <w:rFonts w:ascii="Arial" w:hAnsi="Arial" w:cs="Arial"/>
        </w:rPr>
      </w:pPr>
    </w:p>
    <w:p w:rsidR="00DB61EB" w:rsidRDefault="00DB61EB" w:rsidP="005F3A8E">
      <w:pPr>
        <w:rPr>
          <w:rFonts w:ascii="Arial" w:hAnsi="Arial" w:cs="Arial"/>
        </w:rPr>
      </w:pPr>
    </w:p>
    <w:p w:rsidR="00DB61EB" w:rsidRDefault="00DB61EB" w:rsidP="005F3A8E">
      <w:pPr>
        <w:rPr>
          <w:rFonts w:ascii="Arial" w:hAnsi="Arial" w:cs="Arial"/>
        </w:rPr>
      </w:pPr>
    </w:p>
    <w:p w:rsidR="00DB61EB" w:rsidRDefault="00DB61EB" w:rsidP="005F3A8E">
      <w:pPr>
        <w:rPr>
          <w:rFonts w:ascii="Arial" w:hAnsi="Arial" w:cs="Arial"/>
        </w:rPr>
      </w:pPr>
    </w:p>
    <w:p w:rsidR="00DB61EB" w:rsidRDefault="00DB61EB" w:rsidP="005F3A8E">
      <w:pPr>
        <w:rPr>
          <w:rFonts w:ascii="Arial" w:hAnsi="Arial" w:cs="Arial"/>
        </w:rPr>
      </w:pPr>
    </w:p>
    <w:p w:rsidR="00DB61EB" w:rsidRDefault="00DB61EB" w:rsidP="005F3A8E">
      <w:pPr>
        <w:rPr>
          <w:rFonts w:ascii="Arial" w:hAnsi="Arial" w:cs="Arial"/>
        </w:rPr>
      </w:pPr>
    </w:p>
    <w:p w:rsidR="00DB61EB" w:rsidRDefault="00DB61EB" w:rsidP="005F3A8E">
      <w:pPr>
        <w:rPr>
          <w:rFonts w:ascii="Arial" w:hAnsi="Arial" w:cs="Arial"/>
        </w:rPr>
      </w:pPr>
    </w:p>
    <w:p w:rsidR="00DB61EB" w:rsidRDefault="00DB61EB" w:rsidP="005F3A8E">
      <w:pPr>
        <w:rPr>
          <w:rFonts w:ascii="Arial" w:hAnsi="Arial" w:cs="Arial"/>
        </w:rPr>
      </w:pPr>
    </w:p>
    <w:p w:rsidR="00DB61EB" w:rsidRDefault="00DB61EB" w:rsidP="005F3A8E">
      <w:pPr>
        <w:rPr>
          <w:rFonts w:ascii="Arial" w:hAnsi="Arial" w:cs="Arial"/>
        </w:rPr>
      </w:pPr>
    </w:p>
    <w:p w:rsidR="004417A2" w:rsidRDefault="004417A2" w:rsidP="005F3A8E">
      <w:pPr>
        <w:rPr>
          <w:rFonts w:ascii="Arial" w:hAnsi="Arial" w:cs="Arial"/>
        </w:rPr>
      </w:pPr>
    </w:p>
    <w:p w:rsidR="004417A2" w:rsidRPr="00D12056" w:rsidRDefault="004417A2" w:rsidP="005F3A8E">
      <w:pPr>
        <w:tabs>
          <w:tab w:val="left" w:pos="6816"/>
        </w:tabs>
        <w:jc w:val="center"/>
        <w:rPr>
          <w:rFonts w:ascii="Calibri" w:hAnsi="Calibri"/>
          <w: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5670"/>
      </w:tblGrid>
      <w:tr w:rsidR="004417A2" w:rsidRPr="00275399">
        <w:tc>
          <w:tcPr>
            <w:tcW w:w="1985" w:type="dxa"/>
          </w:tcPr>
          <w:p w:rsidR="004417A2" w:rsidRPr="00D10EC1" w:rsidRDefault="004417A2" w:rsidP="005F3A8E">
            <w:pPr>
              <w:tabs>
                <w:tab w:val="left" w:pos="6816"/>
              </w:tabs>
              <w:spacing w:before="40" w:after="40"/>
              <w:rPr>
                <w:rFonts w:ascii="Calibri" w:hAnsi="Calibri"/>
              </w:rPr>
            </w:pPr>
            <w:r w:rsidRPr="00D10EC1">
              <w:rPr>
                <w:rFonts w:ascii="Calibri"/>
                <w:spacing w:val="-1"/>
              </w:rPr>
              <w:t>Executive Sponsor(s):</w:t>
            </w:r>
          </w:p>
        </w:tc>
        <w:tc>
          <w:tcPr>
            <w:tcW w:w="5670" w:type="dxa"/>
          </w:tcPr>
          <w:p w:rsidR="004417A2" w:rsidRPr="00D10EC1" w:rsidRDefault="00342AF6" w:rsidP="005F3A8E">
            <w:pPr>
              <w:tabs>
                <w:tab w:val="left" w:pos="6816"/>
              </w:tabs>
              <w:spacing w:before="40" w:after="40"/>
              <w:rPr>
                <w:rFonts w:ascii="Calibri" w:hAnsi="Calibri"/>
              </w:rPr>
            </w:pPr>
            <w:r>
              <w:rPr>
                <w:rFonts w:ascii="Calibri" w:hAnsi="Calibri" w:cs="Calibri"/>
              </w:rPr>
              <w:t>Karen Jessop – Director of Nursing, Midwifery and Allied Health Professionals</w:t>
            </w:r>
          </w:p>
        </w:tc>
      </w:tr>
      <w:tr w:rsidR="004417A2" w:rsidRPr="00275399">
        <w:tc>
          <w:tcPr>
            <w:tcW w:w="1985" w:type="dxa"/>
          </w:tcPr>
          <w:p w:rsidR="004417A2" w:rsidRPr="00ED46F3" w:rsidRDefault="004417A2" w:rsidP="005F3A8E">
            <w:pPr>
              <w:tabs>
                <w:tab w:val="left" w:pos="6816"/>
              </w:tabs>
              <w:spacing w:before="40" w:after="40"/>
              <w:rPr>
                <w:rFonts w:ascii="Calibri" w:hAnsi="Calibri"/>
              </w:rPr>
            </w:pPr>
            <w:r w:rsidRPr="00ED46F3">
              <w:rPr>
                <w:rFonts w:ascii="Calibri" w:hAnsi="Calibri"/>
              </w:rPr>
              <w:t>Author/reviewer: (this version)</w:t>
            </w:r>
          </w:p>
        </w:tc>
        <w:tc>
          <w:tcPr>
            <w:tcW w:w="5670" w:type="dxa"/>
          </w:tcPr>
          <w:p w:rsidR="004417A2" w:rsidRDefault="00342AF6" w:rsidP="005F3A8E">
            <w:pPr>
              <w:tabs>
                <w:tab w:val="left" w:pos="6816"/>
              </w:tabs>
              <w:spacing w:before="40" w:after="40"/>
              <w:rPr>
                <w:rFonts w:ascii="Calibri" w:hAnsi="Calibri"/>
              </w:rPr>
            </w:pPr>
            <w:r>
              <w:rPr>
                <w:rFonts w:ascii="Calibri" w:hAnsi="Calibri"/>
              </w:rPr>
              <w:t>Sarah Flinders</w:t>
            </w:r>
          </w:p>
          <w:p w:rsidR="004417A2" w:rsidRDefault="004417A2" w:rsidP="005F3A8E">
            <w:pPr>
              <w:tabs>
                <w:tab w:val="left" w:pos="6816"/>
              </w:tabs>
              <w:spacing w:before="40" w:after="40"/>
              <w:rPr>
                <w:rFonts w:ascii="Calibri" w:hAnsi="Calibri"/>
              </w:rPr>
            </w:pPr>
            <w:r w:rsidRPr="00ED46F3">
              <w:rPr>
                <w:rFonts w:ascii="Calibri" w:hAnsi="Calibri"/>
              </w:rPr>
              <w:t>Infection Prevention &amp; Control Practitioner</w:t>
            </w:r>
          </w:p>
        </w:tc>
      </w:tr>
      <w:tr w:rsidR="004417A2" w:rsidRPr="00275399">
        <w:tc>
          <w:tcPr>
            <w:tcW w:w="1985" w:type="dxa"/>
          </w:tcPr>
          <w:p w:rsidR="004417A2" w:rsidRPr="00ED46F3" w:rsidRDefault="004417A2" w:rsidP="005F3A8E">
            <w:pPr>
              <w:tabs>
                <w:tab w:val="left" w:pos="6816"/>
              </w:tabs>
              <w:spacing w:before="40" w:after="40"/>
              <w:rPr>
                <w:rFonts w:ascii="Calibri" w:hAnsi="Calibri"/>
              </w:rPr>
            </w:pPr>
            <w:r w:rsidRPr="00ED46F3">
              <w:rPr>
                <w:rFonts w:ascii="Calibri" w:hAnsi="Calibri"/>
              </w:rPr>
              <w:t>Date written/revised:</w:t>
            </w:r>
          </w:p>
        </w:tc>
        <w:tc>
          <w:tcPr>
            <w:tcW w:w="5670" w:type="dxa"/>
          </w:tcPr>
          <w:p w:rsidR="004417A2" w:rsidRPr="00ED46F3" w:rsidRDefault="00342AF6" w:rsidP="005F3A8E">
            <w:pPr>
              <w:tabs>
                <w:tab w:val="left" w:pos="6816"/>
              </w:tabs>
              <w:spacing w:before="40" w:after="40"/>
              <w:rPr>
                <w:rFonts w:ascii="Calibri" w:hAnsi="Calibri"/>
              </w:rPr>
            </w:pPr>
            <w:r>
              <w:rPr>
                <w:rFonts w:ascii="Calibri" w:hAnsi="Calibri"/>
              </w:rPr>
              <w:t>March 2023</w:t>
            </w:r>
          </w:p>
        </w:tc>
      </w:tr>
      <w:tr w:rsidR="004417A2" w:rsidRPr="00275399">
        <w:tc>
          <w:tcPr>
            <w:tcW w:w="1985" w:type="dxa"/>
          </w:tcPr>
          <w:p w:rsidR="004417A2" w:rsidRPr="00ED46F3" w:rsidRDefault="004417A2" w:rsidP="005F3A8E">
            <w:pPr>
              <w:tabs>
                <w:tab w:val="left" w:pos="6816"/>
              </w:tabs>
              <w:spacing w:before="40" w:after="40"/>
              <w:rPr>
                <w:rFonts w:ascii="Calibri" w:hAnsi="Calibri"/>
              </w:rPr>
            </w:pPr>
            <w:r w:rsidRPr="00ED46F3">
              <w:rPr>
                <w:rFonts w:ascii="Calibri" w:hAnsi="Calibri"/>
              </w:rPr>
              <w:t>Approved by:</w:t>
            </w:r>
          </w:p>
        </w:tc>
        <w:tc>
          <w:tcPr>
            <w:tcW w:w="5670" w:type="dxa"/>
          </w:tcPr>
          <w:p w:rsidR="004417A2" w:rsidRPr="00ED46F3" w:rsidRDefault="004417A2" w:rsidP="005F3A8E">
            <w:pPr>
              <w:tabs>
                <w:tab w:val="left" w:pos="6816"/>
              </w:tabs>
              <w:spacing w:before="40" w:after="40"/>
              <w:rPr>
                <w:rFonts w:ascii="Calibri" w:hAnsi="Calibri"/>
              </w:rPr>
            </w:pPr>
            <w:r w:rsidRPr="00ED46F3">
              <w:rPr>
                <w:rFonts w:ascii="Calibri" w:hAnsi="Calibri"/>
              </w:rPr>
              <w:t>Infection Prevention &amp; Control Committee</w:t>
            </w:r>
            <w:r>
              <w:rPr>
                <w:rFonts w:ascii="Calibri" w:hAnsi="Calibri"/>
              </w:rPr>
              <w:t xml:space="preserve"> </w:t>
            </w:r>
          </w:p>
        </w:tc>
      </w:tr>
      <w:tr w:rsidR="004417A2" w:rsidRPr="00275399">
        <w:tc>
          <w:tcPr>
            <w:tcW w:w="1985" w:type="dxa"/>
          </w:tcPr>
          <w:p w:rsidR="004417A2" w:rsidRPr="00ED46F3" w:rsidRDefault="004417A2" w:rsidP="005F3A8E">
            <w:pPr>
              <w:tabs>
                <w:tab w:val="left" w:pos="6816"/>
              </w:tabs>
              <w:spacing w:before="40" w:after="40"/>
              <w:rPr>
                <w:rFonts w:ascii="Calibri" w:hAnsi="Calibri"/>
              </w:rPr>
            </w:pPr>
            <w:r w:rsidRPr="00ED46F3">
              <w:rPr>
                <w:rFonts w:ascii="Calibri" w:hAnsi="Calibri"/>
              </w:rPr>
              <w:t>Date of approval:</w:t>
            </w:r>
          </w:p>
        </w:tc>
        <w:tc>
          <w:tcPr>
            <w:tcW w:w="5670" w:type="dxa"/>
          </w:tcPr>
          <w:p w:rsidR="004417A2" w:rsidRPr="00ED46F3" w:rsidRDefault="00342AF6" w:rsidP="005F3A8E">
            <w:pPr>
              <w:tabs>
                <w:tab w:val="left" w:pos="6816"/>
              </w:tabs>
              <w:spacing w:before="40" w:after="40"/>
              <w:rPr>
                <w:rFonts w:ascii="Calibri" w:hAnsi="Calibri"/>
              </w:rPr>
            </w:pPr>
            <w:r>
              <w:rPr>
                <w:rFonts w:ascii="Calibri" w:hAnsi="Calibri"/>
              </w:rPr>
              <w:t>March 2023</w:t>
            </w:r>
          </w:p>
        </w:tc>
      </w:tr>
      <w:tr w:rsidR="004417A2" w:rsidRPr="00275399">
        <w:tc>
          <w:tcPr>
            <w:tcW w:w="1985" w:type="dxa"/>
          </w:tcPr>
          <w:p w:rsidR="004417A2" w:rsidRPr="00ED46F3" w:rsidRDefault="004417A2" w:rsidP="005F3A8E">
            <w:pPr>
              <w:tabs>
                <w:tab w:val="left" w:pos="6816"/>
              </w:tabs>
              <w:spacing w:before="40" w:after="40"/>
              <w:rPr>
                <w:rFonts w:ascii="Calibri" w:hAnsi="Calibri"/>
              </w:rPr>
            </w:pPr>
            <w:r w:rsidRPr="00ED46F3">
              <w:rPr>
                <w:rFonts w:ascii="Calibri" w:hAnsi="Calibri"/>
              </w:rPr>
              <w:t>Date issued:</w:t>
            </w:r>
          </w:p>
        </w:tc>
        <w:tc>
          <w:tcPr>
            <w:tcW w:w="5670" w:type="dxa"/>
          </w:tcPr>
          <w:p w:rsidR="004417A2" w:rsidRPr="00ED46F3" w:rsidRDefault="00342AF6" w:rsidP="005F3A8E">
            <w:pPr>
              <w:tabs>
                <w:tab w:val="left" w:pos="6816"/>
              </w:tabs>
              <w:spacing w:before="40" w:after="40"/>
              <w:rPr>
                <w:rFonts w:ascii="Calibri" w:hAnsi="Calibri"/>
              </w:rPr>
            </w:pPr>
            <w:r>
              <w:rPr>
                <w:rFonts w:ascii="Calibri" w:hAnsi="Calibri"/>
              </w:rPr>
              <w:t>March 2023</w:t>
            </w:r>
          </w:p>
        </w:tc>
      </w:tr>
      <w:tr w:rsidR="004417A2" w:rsidRPr="00275399">
        <w:tc>
          <w:tcPr>
            <w:tcW w:w="1985" w:type="dxa"/>
          </w:tcPr>
          <w:p w:rsidR="004417A2" w:rsidRPr="00ED46F3" w:rsidRDefault="004417A2" w:rsidP="005F3A8E">
            <w:pPr>
              <w:tabs>
                <w:tab w:val="left" w:pos="6816"/>
              </w:tabs>
              <w:spacing w:before="40" w:after="40"/>
              <w:rPr>
                <w:rFonts w:ascii="Calibri" w:hAnsi="Calibri"/>
              </w:rPr>
            </w:pPr>
            <w:r w:rsidRPr="00ED46F3">
              <w:rPr>
                <w:rFonts w:ascii="Calibri" w:hAnsi="Calibri"/>
              </w:rPr>
              <w:t>Next review date:</w:t>
            </w:r>
          </w:p>
        </w:tc>
        <w:tc>
          <w:tcPr>
            <w:tcW w:w="5670" w:type="dxa"/>
          </w:tcPr>
          <w:p w:rsidR="004417A2" w:rsidRPr="00ED46F3" w:rsidRDefault="00342AF6" w:rsidP="005F3A8E">
            <w:pPr>
              <w:tabs>
                <w:tab w:val="left" w:pos="6816"/>
              </w:tabs>
              <w:spacing w:before="40" w:after="40"/>
              <w:rPr>
                <w:rFonts w:ascii="Calibri" w:hAnsi="Calibri"/>
              </w:rPr>
            </w:pPr>
            <w:r>
              <w:rPr>
                <w:rFonts w:ascii="Calibri" w:hAnsi="Calibri"/>
              </w:rPr>
              <w:t>March 2026</w:t>
            </w:r>
          </w:p>
        </w:tc>
      </w:tr>
      <w:tr w:rsidR="004417A2" w:rsidRPr="00275399">
        <w:tc>
          <w:tcPr>
            <w:tcW w:w="1985" w:type="dxa"/>
          </w:tcPr>
          <w:p w:rsidR="004417A2" w:rsidRPr="00ED46F3" w:rsidRDefault="004417A2" w:rsidP="005F3A8E">
            <w:pPr>
              <w:tabs>
                <w:tab w:val="left" w:pos="6816"/>
              </w:tabs>
              <w:spacing w:before="40" w:after="40"/>
              <w:rPr>
                <w:rFonts w:ascii="Calibri" w:hAnsi="Calibri"/>
              </w:rPr>
            </w:pPr>
            <w:r w:rsidRPr="00ED46F3">
              <w:rPr>
                <w:rFonts w:ascii="Calibri" w:hAnsi="Calibri"/>
              </w:rPr>
              <w:t>Target audience:</w:t>
            </w:r>
          </w:p>
        </w:tc>
        <w:tc>
          <w:tcPr>
            <w:tcW w:w="5670" w:type="dxa"/>
          </w:tcPr>
          <w:p w:rsidR="004417A2" w:rsidRPr="00ED46F3" w:rsidRDefault="004417A2" w:rsidP="005F3A8E">
            <w:pPr>
              <w:tabs>
                <w:tab w:val="left" w:pos="6816"/>
              </w:tabs>
              <w:spacing w:before="40" w:after="40"/>
              <w:rPr>
                <w:rFonts w:ascii="Calibri" w:hAnsi="Calibri"/>
              </w:rPr>
            </w:pPr>
            <w:r w:rsidRPr="00ED46F3">
              <w:rPr>
                <w:rFonts w:ascii="Calibri" w:hAnsi="Calibri"/>
              </w:rPr>
              <w:t>Trust wide</w:t>
            </w:r>
          </w:p>
        </w:tc>
      </w:tr>
    </w:tbl>
    <w:p w:rsidR="004417A2" w:rsidRDefault="004417A2" w:rsidP="005F3A8E">
      <w:pPr>
        <w:rPr>
          <w:rFonts w:ascii="Calibri" w:hAnsi="Calibri"/>
        </w:rPr>
      </w:pPr>
    </w:p>
    <w:p w:rsidR="00DB61EB" w:rsidRDefault="00DB61EB">
      <w:pPr>
        <w:rPr>
          <w:rFonts w:ascii="Arial" w:hAnsi="Arial" w:cs="Arial"/>
          <w:b/>
          <w:u w:val="single"/>
        </w:rPr>
      </w:pPr>
      <w:r>
        <w:rPr>
          <w:rFonts w:ascii="Arial" w:hAnsi="Arial" w:cs="Arial"/>
          <w:b/>
          <w:u w:val="single"/>
        </w:rPr>
        <w:br w:type="page"/>
      </w:r>
    </w:p>
    <w:p w:rsidR="004417A2" w:rsidRPr="00AD68D4" w:rsidRDefault="004417A2" w:rsidP="005F3A8E">
      <w:pPr>
        <w:rPr>
          <w:rFonts w:ascii="Arial" w:hAnsi="Arial" w:cs="Arial"/>
          <w:b/>
          <w:u w:val="single"/>
        </w:rPr>
      </w:pPr>
    </w:p>
    <w:p w:rsidR="004417A2" w:rsidRDefault="004417A2" w:rsidP="005F3A8E">
      <w:pPr>
        <w:rPr>
          <w:rFonts w:ascii="Calibri" w:hAnsi="Calibri" w:cs="Calibri"/>
          <w:b/>
          <w:sz w:val="28"/>
          <w:szCs w:val="28"/>
        </w:rPr>
      </w:pPr>
    </w:p>
    <w:p w:rsidR="004417A2" w:rsidRPr="006D6E5F" w:rsidRDefault="004417A2" w:rsidP="005F3A8E">
      <w:pPr>
        <w:jc w:val="center"/>
        <w:rPr>
          <w:rFonts w:ascii="Calibri" w:hAnsi="Calibri" w:cs="Calibri"/>
          <w:b/>
          <w:sz w:val="28"/>
          <w:szCs w:val="28"/>
        </w:rPr>
      </w:pPr>
      <w:r>
        <w:rPr>
          <w:rFonts w:ascii="Calibri" w:hAnsi="Calibri" w:cs="Calibri"/>
          <w:b/>
          <w:sz w:val="28"/>
          <w:szCs w:val="28"/>
        </w:rPr>
        <w:t>Amendment Form</w:t>
      </w:r>
    </w:p>
    <w:p w:rsidR="004417A2" w:rsidRPr="001F0CC5" w:rsidRDefault="004417A2" w:rsidP="005F3A8E">
      <w:pPr>
        <w:rPr>
          <w:rFonts w:ascii="Arial" w:hAnsi="Arial" w:cs="Arial"/>
          <w:sz w:val="24"/>
          <w:szCs w:val="24"/>
        </w:rPr>
      </w:pP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1662"/>
        <w:gridCol w:w="5103"/>
        <w:gridCol w:w="2040"/>
      </w:tblGrid>
      <w:tr w:rsidR="004417A2" w:rsidRPr="00C52EDB">
        <w:trPr>
          <w:trHeight w:val="359"/>
          <w:jc w:val="center"/>
        </w:trPr>
        <w:tc>
          <w:tcPr>
            <w:tcW w:w="1230" w:type="dxa"/>
            <w:vAlign w:val="center"/>
          </w:tcPr>
          <w:p w:rsidR="004417A2" w:rsidRPr="002D0F9F" w:rsidRDefault="004417A2" w:rsidP="005F3A8E">
            <w:pPr>
              <w:jc w:val="center"/>
              <w:rPr>
                <w:rFonts w:ascii="Calibri" w:hAnsi="Calibri" w:cs="Calibri"/>
                <w:b/>
                <w:bCs/>
                <w:sz w:val="24"/>
                <w:szCs w:val="24"/>
              </w:rPr>
            </w:pPr>
            <w:r w:rsidRPr="002D0F9F">
              <w:rPr>
                <w:rFonts w:ascii="Calibri" w:hAnsi="Calibri" w:cs="Calibri"/>
                <w:b/>
                <w:bCs/>
                <w:sz w:val="24"/>
                <w:szCs w:val="24"/>
              </w:rPr>
              <w:t>Version</w:t>
            </w:r>
          </w:p>
        </w:tc>
        <w:tc>
          <w:tcPr>
            <w:tcW w:w="1662" w:type="dxa"/>
            <w:vAlign w:val="center"/>
          </w:tcPr>
          <w:p w:rsidR="004417A2" w:rsidRPr="002D0F9F" w:rsidRDefault="004417A2" w:rsidP="005F3A8E">
            <w:pPr>
              <w:rPr>
                <w:rFonts w:ascii="Calibri" w:hAnsi="Calibri" w:cs="Calibri"/>
                <w:b/>
                <w:bCs/>
                <w:sz w:val="24"/>
                <w:szCs w:val="24"/>
              </w:rPr>
            </w:pPr>
          </w:p>
          <w:p w:rsidR="004417A2" w:rsidRDefault="004417A2" w:rsidP="005F3A8E">
            <w:pPr>
              <w:jc w:val="center"/>
              <w:rPr>
                <w:rFonts w:ascii="Calibri" w:hAnsi="Calibri" w:cs="Calibri"/>
                <w:b/>
                <w:bCs/>
                <w:sz w:val="24"/>
                <w:szCs w:val="24"/>
              </w:rPr>
            </w:pPr>
            <w:r w:rsidRPr="002D0F9F">
              <w:rPr>
                <w:rFonts w:ascii="Calibri" w:hAnsi="Calibri" w:cs="Calibri"/>
                <w:b/>
                <w:bCs/>
                <w:sz w:val="24"/>
                <w:szCs w:val="24"/>
              </w:rPr>
              <w:t>Date</w:t>
            </w:r>
          </w:p>
          <w:p w:rsidR="004417A2" w:rsidRPr="002D0F9F" w:rsidRDefault="004417A2" w:rsidP="005F3A8E">
            <w:pPr>
              <w:jc w:val="center"/>
              <w:rPr>
                <w:rFonts w:ascii="Calibri" w:hAnsi="Calibri" w:cs="Calibri"/>
                <w:b/>
                <w:bCs/>
                <w:sz w:val="24"/>
                <w:szCs w:val="24"/>
              </w:rPr>
            </w:pPr>
            <w:r>
              <w:rPr>
                <w:rFonts w:ascii="Calibri" w:hAnsi="Calibri" w:cs="Calibri"/>
                <w:b/>
                <w:bCs/>
                <w:sz w:val="24"/>
                <w:szCs w:val="24"/>
              </w:rPr>
              <w:t>Issued</w:t>
            </w:r>
          </w:p>
        </w:tc>
        <w:tc>
          <w:tcPr>
            <w:tcW w:w="5103" w:type="dxa"/>
            <w:vAlign w:val="center"/>
          </w:tcPr>
          <w:p w:rsidR="004417A2" w:rsidRPr="002D0F9F" w:rsidRDefault="004417A2" w:rsidP="005F3A8E">
            <w:pPr>
              <w:jc w:val="center"/>
              <w:rPr>
                <w:rFonts w:ascii="Calibri" w:hAnsi="Calibri" w:cs="Calibri"/>
                <w:b/>
                <w:bCs/>
                <w:sz w:val="24"/>
                <w:szCs w:val="24"/>
              </w:rPr>
            </w:pPr>
            <w:r w:rsidRPr="002D0F9F">
              <w:rPr>
                <w:rFonts w:ascii="Calibri" w:hAnsi="Calibri" w:cs="Calibri"/>
                <w:b/>
                <w:bCs/>
                <w:sz w:val="24"/>
                <w:szCs w:val="24"/>
              </w:rPr>
              <w:t>Brief Summary of Changes</w:t>
            </w:r>
          </w:p>
        </w:tc>
        <w:tc>
          <w:tcPr>
            <w:tcW w:w="2040" w:type="dxa"/>
            <w:vAlign w:val="center"/>
          </w:tcPr>
          <w:p w:rsidR="004417A2" w:rsidRPr="002D0F9F" w:rsidRDefault="004417A2" w:rsidP="005F3A8E">
            <w:pPr>
              <w:rPr>
                <w:rFonts w:ascii="Calibri" w:hAnsi="Calibri" w:cs="Calibri"/>
                <w:b/>
                <w:bCs/>
                <w:sz w:val="24"/>
                <w:szCs w:val="24"/>
              </w:rPr>
            </w:pPr>
          </w:p>
          <w:p w:rsidR="004417A2" w:rsidRPr="002D0F9F" w:rsidRDefault="004417A2" w:rsidP="005F3A8E">
            <w:pPr>
              <w:jc w:val="center"/>
              <w:rPr>
                <w:rFonts w:ascii="Calibri" w:hAnsi="Calibri" w:cs="Calibri"/>
                <w:b/>
                <w:bCs/>
                <w:sz w:val="24"/>
                <w:szCs w:val="24"/>
              </w:rPr>
            </w:pPr>
            <w:r w:rsidRPr="002D0F9F">
              <w:rPr>
                <w:rFonts w:ascii="Calibri" w:hAnsi="Calibri" w:cs="Calibri"/>
                <w:b/>
                <w:bCs/>
                <w:sz w:val="24"/>
                <w:szCs w:val="24"/>
              </w:rPr>
              <w:t>Author</w:t>
            </w:r>
          </w:p>
        </w:tc>
      </w:tr>
      <w:tr w:rsidR="00342AF6" w:rsidRPr="00C52EDB" w:rsidTr="00DB61EB">
        <w:trPr>
          <w:trHeight w:val="1188"/>
          <w:jc w:val="center"/>
        </w:trPr>
        <w:tc>
          <w:tcPr>
            <w:tcW w:w="1230" w:type="dxa"/>
          </w:tcPr>
          <w:p w:rsidR="00342AF6" w:rsidRDefault="00342AF6" w:rsidP="00DB61EB">
            <w:pPr>
              <w:rPr>
                <w:rFonts w:ascii="Calibri" w:hAnsi="Calibri" w:cs="Calibri"/>
                <w:bCs/>
                <w:sz w:val="24"/>
                <w:szCs w:val="24"/>
              </w:rPr>
            </w:pPr>
            <w:r>
              <w:rPr>
                <w:rFonts w:ascii="Calibri" w:hAnsi="Calibri" w:cs="Calibri"/>
                <w:bCs/>
                <w:sz w:val="24"/>
                <w:szCs w:val="24"/>
              </w:rPr>
              <w:t xml:space="preserve">Version 9 </w:t>
            </w:r>
          </w:p>
        </w:tc>
        <w:tc>
          <w:tcPr>
            <w:tcW w:w="1662" w:type="dxa"/>
            <w:shd w:val="clear" w:color="auto" w:fill="auto"/>
          </w:tcPr>
          <w:p w:rsidR="00342AF6" w:rsidRPr="00342AF6" w:rsidRDefault="00342AF6" w:rsidP="00DB61EB">
            <w:pPr>
              <w:rPr>
                <w:rFonts w:ascii="Calibri" w:hAnsi="Calibri" w:cs="Calibri"/>
                <w:bCs/>
                <w:sz w:val="24"/>
                <w:szCs w:val="24"/>
              </w:rPr>
            </w:pPr>
            <w:r w:rsidRPr="00342AF6">
              <w:rPr>
                <w:rFonts w:ascii="Calibri" w:hAnsi="Calibri" w:cs="Calibri"/>
                <w:bCs/>
                <w:sz w:val="24"/>
                <w:szCs w:val="24"/>
              </w:rPr>
              <w:t>March 2023</w:t>
            </w:r>
          </w:p>
        </w:tc>
        <w:tc>
          <w:tcPr>
            <w:tcW w:w="5103" w:type="dxa"/>
          </w:tcPr>
          <w:p w:rsidR="00342AF6" w:rsidRPr="00E42628" w:rsidRDefault="00342AF6" w:rsidP="00342AF6">
            <w:pPr>
              <w:numPr>
                <w:ilvl w:val="0"/>
                <w:numId w:val="41"/>
              </w:numPr>
              <w:spacing w:after="200" w:line="276" w:lineRule="auto"/>
              <w:contextualSpacing/>
              <w:rPr>
                <w:rFonts w:ascii="Calibri" w:hAnsi="Calibri"/>
                <w:b/>
                <w:sz w:val="24"/>
                <w:szCs w:val="24"/>
                <w:u w:val="single"/>
                <w:lang w:eastAsia="en-US"/>
              </w:rPr>
            </w:pPr>
            <w:r>
              <w:rPr>
                <w:rFonts w:ascii="Calibri" w:hAnsi="Calibri" w:cs="Calibri"/>
                <w:sz w:val="24"/>
                <w:szCs w:val="24"/>
              </w:rPr>
              <w:t>Updated section 4.D – Changed title to Wash basin, soap and water. Included information for regarding practices for wash basins.</w:t>
            </w:r>
          </w:p>
          <w:p w:rsidR="00342AF6" w:rsidRPr="006821D3" w:rsidRDefault="00342AF6" w:rsidP="00342AF6">
            <w:pPr>
              <w:numPr>
                <w:ilvl w:val="0"/>
                <w:numId w:val="41"/>
              </w:numPr>
              <w:spacing w:after="200" w:line="276" w:lineRule="auto"/>
              <w:contextualSpacing/>
              <w:rPr>
                <w:rFonts w:ascii="Calibri" w:hAnsi="Calibri"/>
                <w:b/>
                <w:sz w:val="24"/>
                <w:szCs w:val="24"/>
                <w:u w:val="single"/>
                <w:lang w:eastAsia="en-US"/>
              </w:rPr>
            </w:pPr>
            <w:r>
              <w:rPr>
                <w:rFonts w:ascii="Calibri" w:hAnsi="Calibri" w:cs="Calibri"/>
                <w:sz w:val="24"/>
                <w:szCs w:val="24"/>
              </w:rPr>
              <w:t>Updated section 4.H – Surgical scrubbing with a nail pick. Updated guidance.</w:t>
            </w:r>
          </w:p>
          <w:p w:rsidR="00342AF6" w:rsidRPr="00355F99" w:rsidRDefault="00342AF6" w:rsidP="00342AF6">
            <w:pPr>
              <w:numPr>
                <w:ilvl w:val="0"/>
                <w:numId w:val="41"/>
              </w:numPr>
              <w:spacing w:after="200" w:line="276" w:lineRule="auto"/>
              <w:contextualSpacing/>
              <w:rPr>
                <w:rFonts w:ascii="Calibri" w:hAnsi="Calibri"/>
                <w:b/>
                <w:sz w:val="24"/>
                <w:szCs w:val="24"/>
                <w:u w:val="single"/>
                <w:lang w:eastAsia="en-US"/>
              </w:rPr>
            </w:pPr>
            <w:r>
              <w:rPr>
                <w:rFonts w:ascii="Calibri" w:hAnsi="Calibri" w:cs="Calibri"/>
                <w:sz w:val="24"/>
                <w:szCs w:val="24"/>
              </w:rPr>
              <w:t>Updated section 4.4, Patient Hand Hygiene.</w:t>
            </w:r>
          </w:p>
          <w:p w:rsidR="00342AF6" w:rsidRPr="002B0511" w:rsidRDefault="00342AF6" w:rsidP="00342AF6">
            <w:pPr>
              <w:numPr>
                <w:ilvl w:val="0"/>
                <w:numId w:val="41"/>
              </w:numPr>
              <w:spacing w:after="200" w:line="276" w:lineRule="auto"/>
              <w:contextualSpacing/>
              <w:rPr>
                <w:rFonts w:ascii="Calibri" w:hAnsi="Calibri"/>
                <w:b/>
                <w:sz w:val="24"/>
                <w:szCs w:val="24"/>
                <w:u w:val="single"/>
                <w:lang w:eastAsia="en-US"/>
              </w:rPr>
            </w:pPr>
            <w:r>
              <w:rPr>
                <w:rFonts w:ascii="Calibri" w:hAnsi="Calibri" w:cs="Calibri"/>
                <w:sz w:val="24"/>
                <w:szCs w:val="24"/>
              </w:rPr>
              <w:t>Updated Section 4.5- Included waste bin for safe disposal of used hand towels.</w:t>
            </w:r>
          </w:p>
          <w:p w:rsidR="00342AF6" w:rsidRPr="004E121E" w:rsidRDefault="00342AF6" w:rsidP="00342AF6">
            <w:pPr>
              <w:numPr>
                <w:ilvl w:val="0"/>
                <w:numId w:val="41"/>
              </w:numPr>
              <w:spacing w:after="200" w:line="276" w:lineRule="auto"/>
              <w:contextualSpacing/>
              <w:rPr>
                <w:rFonts w:ascii="Calibri" w:hAnsi="Calibri"/>
                <w:b/>
                <w:sz w:val="24"/>
                <w:szCs w:val="24"/>
                <w:u w:val="single"/>
                <w:lang w:eastAsia="en-US"/>
              </w:rPr>
            </w:pPr>
            <w:r>
              <w:rPr>
                <w:rFonts w:ascii="Calibri" w:hAnsi="Calibri" w:cs="Calibri"/>
                <w:sz w:val="24"/>
                <w:szCs w:val="24"/>
              </w:rPr>
              <w:t>Updated Section 4.G Antiseptic hand decontamination.</w:t>
            </w:r>
          </w:p>
          <w:p w:rsidR="00342AF6" w:rsidRDefault="00342AF6" w:rsidP="00342AF6">
            <w:pPr>
              <w:numPr>
                <w:ilvl w:val="0"/>
                <w:numId w:val="41"/>
              </w:numPr>
              <w:spacing w:after="200" w:line="276" w:lineRule="auto"/>
              <w:contextualSpacing/>
              <w:rPr>
                <w:rFonts w:ascii="Calibri" w:hAnsi="Calibri"/>
                <w:b/>
                <w:sz w:val="24"/>
                <w:szCs w:val="24"/>
                <w:u w:val="single"/>
                <w:lang w:eastAsia="en-US"/>
              </w:rPr>
            </w:pPr>
            <w:r>
              <w:rPr>
                <w:rFonts w:ascii="Calibri" w:hAnsi="Calibri" w:cs="Calibri"/>
                <w:sz w:val="24"/>
                <w:szCs w:val="24"/>
              </w:rPr>
              <w:t>Updated Appendix, added Best practice posters for hand washing with soap, Alcohol Hand rub and surgical scrub.</w:t>
            </w:r>
          </w:p>
          <w:p w:rsidR="00342AF6" w:rsidRPr="00DB61EB" w:rsidRDefault="00342AF6" w:rsidP="00342AF6">
            <w:pPr>
              <w:numPr>
                <w:ilvl w:val="0"/>
                <w:numId w:val="41"/>
              </w:numPr>
              <w:spacing w:after="200" w:line="276" w:lineRule="auto"/>
              <w:contextualSpacing/>
              <w:rPr>
                <w:rFonts w:ascii="Calibri" w:hAnsi="Calibri"/>
                <w:b/>
                <w:sz w:val="24"/>
                <w:szCs w:val="24"/>
                <w:u w:val="single"/>
                <w:lang w:eastAsia="en-US"/>
              </w:rPr>
            </w:pPr>
            <w:r w:rsidRPr="00795F1F">
              <w:rPr>
                <w:rFonts w:ascii="Calibri" w:hAnsi="Calibri" w:cs="Calibri"/>
                <w:sz w:val="24"/>
                <w:szCs w:val="24"/>
              </w:rPr>
              <w:t xml:space="preserve">References updated </w:t>
            </w:r>
            <w:r>
              <w:rPr>
                <w:rFonts w:ascii="Calibri" w:hAnsi="Calibri" w:cs="Calibri"/>
                <w:sz w:val="24"/>
                <w:szCs w:val="24"/>
              </w:rPr>
              <w:t>and monitoring compliance with Tendable.</w:t>
            </w:r>
          </w:p>
          <w:p w:rsidR="00342AF6" w:rsidRPr="00342AF6" w:rsidRDefault="00342AF6" w:rsidP="00342AF6">
            <w:pPr>
              <w:spacing w:after="200" w:line="276" w:lineRule="auto"/>
              <w:rPr>
                <w:rFonts w:ascii="Calibri" w:hAnsi="Calibri"/>
                <w:b/>
                <w:sz w:val="24"/>
                <w:szCs w:val="24"/>
                <w:u w:val="single"/>
                <w:lang w:eastAsia="en-US"/>
              </w:rPr>
            </w:pPr>
          </w:p>
        </w:tc>
        <w:tc>
          <w:tcPr>
            <w:tcW w:w="2040" w:type="dxa"/>
          </w:tcPr>
          <w:p w:rsidR="00342AF6" w:rsidRDefault="00342AF6" w:rsidP="00342AF6">
            <w:pPr>
              <w:tabs>
                <w:tab w:val="left" w:pos="6816"/>
              </w:tabs>
              <w:spacing w:before="40" w:after="40"/>
              <w:rPr>
                <w:rFonts w:ascii="Calibri" w:hAnsi="Calibri"/>
                <w:sz w:val="24"/>
                <w:szCs w:val="24"/>
              </w:rPr>
            </w:pPr>
          </w:p>
          <w:p w:rsidR="00342AF6" w:rsidRDefault="00342AF6" w:rsidP="00342AF6">
            <w:pPr>
              <w:tabs>
                <w:tab w:val="left" w:pos="6816"/>
              </w:tabs>
              <w:spacing w:before="40" w:after="40"/>
              <w:rPr>
                <w:rFonts w:ascii="Calibri" w:hAnsi="Calibri"/>
                <w:sz w:val="24"/>
                <w:szCs w:val="24"/>
              </w:rPr>
            </w:pPr>
          </w:p>
          <w:p w:rsidR="00342AF6" w:rsidRDefault="00342AF6" w:rsidP="00342AF6">
            <w:pPr>
              <w:tabs>
                <w:tab w:val="left" w:pos="6816"/>
              </w:tabs>
              <w:spacing w:before="40" w:after="40"/>
              <w:rPr>
                <w:rFonts w:ascii="Calibri" w:hAnsi="Calibri"/>
                <w:sz w:val="24"/>
                <w:szCs w:val="24"/>
              </w:rPr>
            </w:pPr>
          </w:p>
          <w:p w:rsidR="00342AF6" w:rsidRDefault="00342AF6" w:rsidP="00342AF6">
            <w:pPr>
              <w:tabs>
                <w:tab w:val="left" w:pos="6816"/>
              </w:tabs>
              <w:spacing w:before="40" w:after="40"/>
              <w:rPr>
                <w:rFonts w:ascii="Calibri" w:hAnsi="Calibri"/>
                <w:sz w:val="24"/>
                <w:szCs w:val="24"/>
              </w:rPr>
            </w:pPr>
          </w:p>
          <w:p w:rsidR="00342AF6" w:rsidRDefault="00342AF6" w:rsidP="00342AF6">
            <w:pPr>
              <w:tabs>
                <w:tab w:val="left" w:pos="6816"/>
              </w:tabs>
              <w:spacing w:before="40" w:after="40"/>
              <w:rPr>
                <w:rFonts w:ascii="Calibri" w:hAnsi="Calibri"/>
                <w:sz w:val="24"/>
                <w:szCs w:val="24"/>
              </w:rPr>
            </w:pPr>
          </w:p>
          <w:p w:rsidR="00342AF6" w:rsidRPr="0015324F" w:rsidRDefault="00342AF6" w:rsidP="00342AF6">
            <w:pPr>
              <w:tabs>
                <w:tab w:val="left" w:pos="6816"/>
              </w:tabs>
              <w:spacing w:before="40" w:after="40"/>
              <w:rPr>
                <w:rFonts w:ascii="Calibri" w:hAnsi="Calibri"/>
                <w:sz w:val="24"/>
                <w:szCs w:val="24"/>
              </w:rPr>
            </w:pPr>
            <w:r w:rsidRPr="0015324F">
              <w:rPr>
                <w:rFonts w:ascii="Calibri" w:hAnsi="Calibri"/>
                <w:sz w:val="24"/>
                <w:szCs w:val="24"/>
              </w:rPr>
              <w:t>Sarah Flinders</w:t>
            </w:r>
          </w:p>
          <w:p w:rsidR="00342AF6" w:rsidRDefault="00342AF6" w:rsidP="00342AF6">
            <w:pPr>
              <w:jc w:val="center"/>
              <w:rPr>
                <w:rFonts w:ascii="Calibri" w:hAnsi="Calibri" w:cs="Calibri"/>
                <w:bCs/>
                <w:sz w:val="24"/>
                <w:szCs w:val="24"/>
              </w:rPr>
            </w:pPr>
            <w:r w:rsidRPr="0015324F">
              <w:rPr>
                <w:rFonts w:ascii="Calibri" w:hAnsi="Calibri"/>
                <w:sz w:val="24"/>
                <w:szCs w:val="24"/>
              </w:rPr>
              <w:t>Infection Prevention &amp; Control Practitioner</w:t>
            </w:r>
          </w:p>
        </w:tc>
      </w:tr>
      <w:tr w:rsidR="004417A2" w:rsidRPr="00C52EDB" w:rsidTr="00DB61EB">
        <w:trPr>
          <w:trHeight w:val="1188"/>
          <w:jc w:val="center"/>
        </w:trPr>
        <w:tc>
          <w:tcPr>
            <w:tcW w:w="1230" w:type="dxa"/>
          </w:tcPr>
          <w:p w:rsidR="00DB61EB" w:rsidRDefault="00DB61EB" w:rsidP="00DB61EB">
            <w:pPr>
              <w:rPr>
                <w:rFonts w:ascii="Calibri" w:hAnsi="Calibri" w:cs="Calibri"/>
                <w:bCs/>
                <w:sz w:val="24"/>
                <w:szCs w:val="24"/>
              </w:rPr>
            </w:pPr>
          </w:p>
          <w:p w:rsidR="004417A2" w:rsidRPr="007B412A" w:rsidRDefault="004417A2" w:rsidP="00DB61EB">
            <w:pPr>
              <w:rPr>
                <w:rFonts w:ascii="Calibri" w:hAnsi="Calibri" w:cs="Calibri"/>
                <w:bCs/>
                <w:sz w:val="24"/>
                <w:szCs w:val="24"/>
              </w:rPr>
            </w:pPr>
            <w:r w:rsidRPr="007B412A">
              <w:rPr>
                <w:rFonts w:ascii="Calibri" w:hAnsi="Calibri" w:cs="Calibri"/>
                <w:bCs/>
                <w:sz w:val="24"/>
                <w:szCs w:val="24"/>
              </w:rPr>
              <w:t xml:space="preserve">Version 8 </w:t>
            </w:r>
          </w:p>
        </w:tc>
        <w:tc>
          <w:tcPr>
            <w:tcW w:w="1662" w:type="dxa"/>
            <w:shd w:val="clear" w:color="auto" w:fill="auto"/>
          </w:tcPr>
          <w:p w:rsidR="00DB61EB" w:rsidRDefault="00DB61EB" w:rsidP="00DB61EB">
            <w:pPr>
              <w:rPr>
                <w:rFonts w:ascii="Calibri" w:hAnsi="Calibri" w:cs="Calibri"/>
                <w:b/>
                <w:bCs/>
                <w:sz w:val="24"/>
                <w:szCs w:val="24"/>
              </w:rPr>
            </w:pPr>
          </w:p>
          <w:p w:rsidR="004417A2" w:rsidRPr="00CA228B" w:rsidRDefault="00DB61EB" w:rsidP="00DB61EB">
            <w:pPr>
              <w:rPr>
                <w:rFonts w:ascii="Calibri" w:hAnsi="Calibri" w:cs="Calibri"/>
                <w:bCs/>
                <w:sz w:val="24"/>
                <w:szCs w:val="24"/>
              </w:rPr>
            </w:pPr>
            <w:r>
              <w:rPr>
                <w:rFonts w:ascii="Calibri" w:hAnsi="Calibri" w:cs="Calibri"/>
                <w:bCs/>
                <w:sz w:val="24"/>
                <w:szCs w:val="24"/>
              </w:rPr>
              <w:t>23 June 2020</w:t>
            </w:r>
          </w:p>
          <w:p w:rsidR="004417A2" w:rsidRPr="002D0F9F" w:rsidRDefault="004417A2" w:rsidP="00DB61EB">
            <w:pPr>
              <w:rPr>
                <w:rFonts w:ascii="Calibri" w:hAnsi="Calibri" w:cs="Calibri"/>
                <w:b/>
                <w:bCs/>
                <w:sz w:val="24"/>
                <w:szCs w:val="24"/>
              </w:rPr>
            </w:pPr>
          </w:p>
        </w:tc>
        <w:tc>
          <w:tcPr>
            <w:tcW w:w="5103" w:type="dxa"/>
          </w:tcPr>
          <w:p w:rsidR="00DB61EB" w:rsidRPr="00DB61EB" w:rsidRDefault="00DB61EB" w:rsidP="00DB61EB">
            <w:pPr>
              <w:spacing w:after="200" w:line="276" w:lineRule="auto"/>
              <w:ind w:left="360"/>
              <w:contextualSpacing/>
              <w:rPr>
                <w:rFonts w:ascii="Calibri" w:hAnsi="Calibri"/>
                <w:b/>
                <w:sz w:val="24"/>
                <w:szCs w:val="24"/>
                <w:u w:val="single"/>
                <w:lang w:eastAsia="en-US"/>
              </w:rPr>
            </w:pPr>
          </w:p>
          <w:p w:rsidR="004417A2" w:rsidRPr="006008C2" w:rsidRDefault="004417A2" w:rsidP="00DB61EB">
            <w:pPr>
              <w:numPr>
                <w:ilvl w:val="0"/>
                <w:numId w:val="41"/>
              </w:numPr>
              <w:spacing w:after="200" w:line="276" w:lineRule="auto"/>
              <w:contextualSpacing/>
              <w:rPr>
                <w:rFonts w:ascii="Calibri" w:hAnsi="Calibri"/>
                <w:b/>
                <w:sz w:val="24"/>
                <w:szCs w:val="24"/>
                <w:u w:val="single"/>
                <w:lang w:eastAsia="en-US"/>
              </w:rPr>
            </w:pPr>
            <w:r w:rsidRPr="00C76CBB">
              <w:rPr>
                <w:rFonts w:ascii="Calibri" w:hAnsi="Calibri" w:cs="Calibri"/>
                <w:bCs/>
                <w:sz w:val="24"/>
                <w:szCs w:val="24"/>
              </w:rPr>
              <w:t xml:space="preserve">Added section/s Patients Lacking Capacity </w:t>
            </w:r>
            <w:r w:rsidRPr="00C76CBB">
              <w:rPr>
                <w:rFonts w:ascii="Calibri" w:hAnsi="Calibri"/>
                <w:sz w:val="24"/>
                <w:szCs w:val="24"/>
                <w:lang w:eastAsia="en-US"/>
              </w:rPr>
              <w:t>and</w:t>
            </w:r>
            <w:r w:rsidRPr="00C76CBB">
              <w:rPr>
                <w:rFonts w:ascii="Calibri" w:hAnsi="Calibri"/>
                <w:b/>
                <w:sz w:val="24"/>
                <w:szCs w:val="24"/>
                <w:u w:val="single"/>
                <w:lang w:eastAsia="en-US"/>
              </w:rPr>
              <w:t xml:space="preserve"> </w:t>
            </w:r>
            <w:r w:rsidRPr="00C76CBB">
              <w:rPr>
                <w:rFonts w:ascii="Calibri" w:hAnsi="Calibri" w:cs="Calibri"/>
                <w:sz w:val="24"/>
                <w:szCs w:val="24"/>
              </w:rPr>
              <w:t>Data Protection</w:t>
            </w:r>
          </w:p>
          <w:p w:rsidR="004E121E" w:rsidRPr="004E121E" w:rsidRDefault="004417A2" w:rsidP="00DB61EB">
            <w:pPr>
              <w:numPr>
                <w:ilvl w:val="0"/>
                <w:numId w:val="41"/>
              </w:numPr>
              <w:spacing w:after="200" w:line="276" w:lineRule="auto"/>
              <w:contextualSpacing/>
              <w:rPr>
                <w:rFonts w:ascii="Calibri" w:hAnsi="Calibri"/>
                <w:b/>
                <w:sz w:val="24"/>
                <w:szCs w:val="24"/>
                <w:u w:val="single"/>
                <w:lang w:eastAsia="en-US"/>
              </w:rPr>
            </w:pPr>
            <w:r>
              <w:rPr>
                <w:rFonts w:ascii="Calibri" w:hAnsi="Calibri" w:cs="Calibri"/>
                <w:sz w:val="24"/>
                <w:szCs w:val="24"/>
              </w:rPr>
              <w:t>Updated roles and responsibilities on monitoring Compliance section 6.</w:t>
            </w:r>
          </w:p>
          <w:p w:rsidR="00795F1F" w:rsidRDefault="0065417A" w:rsidP="00DB61EB">
            <w:pPr>
              <w:numPr>
                <w:ilvl w:val="0"/>
                <w:numId w:val="41"/>
              </w:numPr>
              <w:spacing w:after="200" w:line="276" w:lineRule="auto"/>
              <w:contextualSpacing/>
              <w:rPr>
                <w:rFonts w:ascii="Calibri" w:hAnsi="Calibri"/>
                <w:b/>
                <w:sz w:val="24"/>
                <w:szCs w:val="24"/>
                <w:u w:val="single"/>
                <w:lang w:eastAsia="en-US"/>
              </w:rPr>
            </w:pPr>
            <w:r>
              <w:rPr>
                <w:rFonts w:ascii="Calibri" w:hAnsi="Calibri" w:cs="Calibri"/>
                <w:sz w:val="24"/>
                <w:szCs w:val="24"/>
              </w:rPr>
              <w:t>Updated Appendix, added</w:t>
            </w:r>
            <w:r w:rsidR="004E121E">
              <w:rPr>
                <w:rFonts w:ascii="Calibri" w:hAnsi="Calibri" w:cs="Calibri"/>
                <w:sz w:val="24"/>
                <w:szCs w:val="24"/>
              </w:rPr>
              <w:t xml:space="preserve"> Hand Hygiene assessment Tool.</w:t>
            </w:r>
          </w:p>
          <w:p w:rsidR="004417A2" w:rsidRPr="00DB61EB" w:rsidRDefault="004417A2" w:rsidP="00DB61EB">
            <w:pPr>
              <w:numPr>
                <w:ilvl w:val="0"/>
                <w:numId w:val="41"/>
              </w:numPr>
              <w:spacing w:after="200" w:line="276" w:lineRule="auto"/>
              <w:contextualSpacing/>
              <w:rPr>
                <w:rFonts w:ascii="Calibri" w:hAnsi="Calibri"/>
                <w:b/>
                <w:sz w:val="24"/>
                <w:szCs w:val="24"/>
                <w:u w:val="single"/>
                <w:lang w:eastAsia="en-US"/>
              </w:rPr>
            </w:pPr>
            <w:r w:rsidRPr="00795F1F">
              <w:rPr>
                <w:rFonts w:ascii="Calibri" w:hAnsi="Calibri" w:cs="Calibri"/>
                <w:sz w:val="24"/>
                <w:szCs w:val="24"/>
              </w:rPr>
              <w:t xml:space="preserve">References updated </w:t>
            </w:r>
          </w:p>
          <w:p w:rsidR="00DB61EB" w:rsidRPr="00795F1F" w:rsidRDefault="00DB61EB" w:rsidP="00DB61EB">
            <w:pPr>
              <w:spacing w:after="200" w:line="276" w:lineRule="auto"/>
              <w:ind w:left="360"/>
              <w:contextualSpacing/>
              <w:rPr>
                <w:rFonts w:ascii="Calibri" w:hAnsi="Calibri"/>
                <w:b/>
                <w:sz w:val="24"/>
                <w:szCs w:val="24"/>
                <w:u w:val="single"/>
                <w:lang w:eastAsia="en-US"/>
              </w:rPr>
            </w:pPr>
          </w:p>
        </w:tc>
        <w:tc>
          <w:tcPr>
            <w:tcW w:w="2040" w:type="dxa"/>
          </w:tcPr>
          <w:p w:rsidR="00DB61EB" w:rsidRDefault="00DB61EB" w:rsidP="00DB61EB">
            <w:pPr>
              <w:rPr>
                <w:rFonts w:ascii="Calibri" w:hAnsi="Calibri" w:cs="Calibri"/>
                <w:bCs/>
                <w:sz w:val="24"/>
                <w:szCs w:val="24"/>
              </w:rPr>
            </w:pPr>
          </w:p>
          <w:p w:rsidR="00342AF6" w:rsidRDefault="00342AF6" w:rsidP="00DB61EB">
            <w:pPr>
              <w:rPr>
                <w:rFonts w:ascii="Calibri" w:hAnsi="Calibri" w:cs="Calibri"/>
                <w:bCs/>
                <w:sz w:val="24"/>
                <w:szCs w:val="24"/>
              </w:rPr>
            </w:pPr>
          </w:p>
          <w:p w:rsidR="00342AF6" w:rsidRDefault="00342AF6" w:rsidP="00DB61EB">
            <w:pPr>
              <w:rPr>
                <w:rFonts w:ascii="Calibri" w:hAnsi="Calibri" w:cs="Calibri"/>
                <w:bCs/>
                <w:sz w:val="24"/>
                <w:szCs w:val="24"/>
              </w:rPr>
            </w:pPr>
          </w:p>
          <w:p w:rsidR="004417A2" w:rsidRDefault="004417A2" w:rsidP="00DB61EB">
            <w:pPr>
              <w:rPr>
                <w:rFonts w:ascii="Calibri" w:hAnsi="Calibri" w:cs="Calibri"/>
                <w:bCs/>
                <w:sz w:val="24"/>
                <w:szCs w:val="24"/>
              </w:rPr>
            </w:pPr>
            <w:r>
              <w:rPr>
                <w:rFonts w:ascii="Calibri" w:hAnsi="Calibri" w:cs="Calibri"/>
                <w:bCs/>
                <w:sz w:val="24"/>
                <w:szCs w:val="24"/>
              </w:rPr>
              <w:t>Beverley Bacon</w:t>
            </w:r>
          </w:p>
          <w:p w:rsidR="004417A2" w:rsidRPr="00F16CF1" w:rsidRDefault="004417A2" w:rsidP="00DB61EB">
            <w:pPr>
              <w:rPr>
                <w:rFonts w:ascii="Calibri" w:hAnsi="Calibri" w:cs="Calibri"/>
                <w:bCs/>
                <w:sz w:val="24"/>
                <w:szCs w:val="24"/>
              </w:rPr>
            </w:pPr>
            <w:r w:rsidRPr="00804FB7">
              <w:rPr>
                <w:rFonts w:ascii="Calibri" w:hAnsi="Calibri" w:cs="Calibri"/>
                <w:bCs/>
                <w:sz w:val="24"/>
                <w:szCs w:val="24"/>
              </w:rPr>
              <w:t>Infection Prevention &amp; Control Team</w:t>
            </w:r>
          </w:p>
        </w:tc>
      </w:tr>
      <w:tr w:rsidR="004417A2" w:rsidRPr="00C52EDB">
        <w:trPr>
          <w:trHeight w:val="359"/>
          <w:jc w:val="center"/>
        </w:trPr>
        <w:tc>
          <w:tcPr>
            <w:tcW w:w="1230" w:type="dxa"/>
          </w:tcPr>
          <w:p w:rsidR="004417A2" w:rsidRDefault="004417A2" w:rsidP="005F3A8E">
            <w:pPr>
              <w:rPr>
                <w:rFonts w:ascii="Calibri" w:hAnsi="Calibri" w:cs="Calibri"/>
                <w:bCs/>
                <w:sz w:val="24"/>
                <w:szCs w:val="24"/>
              </w:rPr>
            </w:pPr>
          </w:p>
          <w:p w:rsidR="004417A2" w:rsidRPr="00804FB7" w:rsidRDefault="004417A2" w:rsidP="005F3A8E">
            <w:pPr>
              <w:rPr>
                <w:rFonts w:ascii="Calibri" w:hAnsi="Calibri" w:cs="Calibri"/>
                <w:bCs/>
                <w:sz w:val="24"/>
                <w:szCs w:val="24"/>
              </w:rPr>
            </w:pPr>
            <w:r w:rsidRPr="00804FB7">
              <w:rPr>
                <w:rFonts w:ascii="Calibri" w:hAnsi="Calibri" w:cs="Calibri"/>
                <w:bCs/>
                <w:sz w:val="24"/>
                <w:szCs w:val="24"/>
              </w:rPr>
              <w:t>Version 7</w:t>
            </w:r>
          </w:p>
        </w:tc>
        <w:tc>
          <w:tcPr>
            <w:tcW w:w="1662" w:type="dxa"/>
          </w:tcPr>
          <w:p w:rsidR="004417A2" w:rsidRDefault="004417A2" w:rsidP="005F3A8E">
            <w:pPr>
              <w:rPr>
                <w:rFonts w:ascii="Calibri" w:hAnsi="Calibri" w:cs="Calibri"/>
                <w:bCs/>
                <w:sz w:val="24"/>
                <w:szCs w:val="24"/>
              </w:rPr>
            </w:pPr>
          </w:p>
          <w:p w:rsidR="004417A2" w:rsidRPr="00804FB7" w:rsidRDefault="004417A2" w:rsidP="005F3A8E">
            <w:pPr>
              <w:rPr>
                <w:rFonts w:ascii="Calibri" w:hAnsi="Calibri" w:cs="Calibri"/>
                <w:bCs/>
                <w:sz w:val="24"/>
                <w:szCs w:val="24"/>
              </w:rPr>
            </w:pPr>
            <w:r>
              <w:rPr>
                <w:rFonts w:ascii="Calibri" w:hAnsi="Calibri" w:cs="Calibri"/>
                <w:bCs/>
                <w:sz w:val="24"/>
                <w:szCs w:val="24"/>
              </w:rPr>
              <w:t xml:space="preserve">21 February </w:t>
            </w:r>
            <w:r w:rsidRPr="007A7A0A">
              <w:rPr>
                <w:rFonts w:ascii="Calibri" w:hAnsi="Calibri" w:cs="Calibri"/>
                <w:bCs/>
                <w:sz w:val="24"/>
                <w:szCs w:val="24"/>
              </w:rPr>
              <w:t>2017</w:t>
            </w:r>
          </w:p>
        </w:tc>
        <w:tc>
          <w:tcPr>
            <w:tcW w:w="5103" w:type="dxa"/>
          </w:tcPr>
          <w:p w:rsidR="004417A2" w:rsidRDefault="004417A2" w:rsidP="005F3A8E">
            <w:pPr>
              <w:rPr>
                <w:rFonts w:ascii="Calibri" w:hAnsi="Calibri" w:cs="Calibri"/>
                <w:bCs/>
                <w:sz w:val="24"/>
                <w:szCs w:val="24"/>
              </w:rPr>
            </w:pPr>
          </w:p>
          <w:p w:rsidR="004417A2" w:rsidRPr="00037EDF" w:rsidRDefault="004417A2" w:rsidP="005F3A8E">
            <w:pPr>
              <w:numPr>
                <w:ilvl w:val="0"/>
                <w:numId w:val="32"/>
              </w:numPr>
              <w:ind w:left="317" w:hanging="284"/>
              <w:contextualSpacing/>
              <w:rPr>
                <w:rFonts w:ascii="Calibri" w:hAnsi="Calibri" w:cs="Calibri"/>
                <w:bCs/>
                <w:sz w:val="24"/>
                <w:szCs w:val="24"/>
              </w:rPr>
            </w:pPr>
            <w:r w:rsidRPr="00037EDF">
              <w:rPr>
                <w:rFonts w:ascii="Calibri" w:hAnsi="Calibri" w:cs="Calibri"/>
                <w:bCs/>
                <w:sz w:val="24"/>
                <w:szCs w:val="24"/>
              </w:rPr>
              <w:t xml:space="preserve">Section 4 revised. Please read in full, includes sporicidal hand wipes for patients and informing IPC when sinks out of action. </w:t>
            </w:r>
          </w:p>
        </w:tc>
        <w:tc>
          <w:tcPr>
            <w:tcW w:w="2040" w:type="dxa"/>
          </w:tcPr>
          <w:p w:rsidR="004417A2" w:rsidRDefault="004417A2" w:rsidP="005F3A8E">
            <w:pPr>
              <w:rPr>
                <w:rFonts w:ascii="Calibri" w:hAnsi="Calibri" w:cs="Calibri"/>
                <w:bCs/>
                <w:sz w:val="24"/>
                <w:szCs w:val="24"/>
              </w:rPr>
            </w:pPr>
          </w:p>
          <w:p w:rsidR="004417A2" w:rsidRPr="00804FB7" w:rsidRDefault="004417A2" w:rsidP="005F3A8E">
            <w:pPr>
              <w:rPr>
                <w:rFonts w:ascii="Calibri" w:hAnsi="Calibri" w:cs="Calibri"/>
                <w:bCs/>
                <w:sz w:val="24"/>
                <w:szCs w:val="24"/>
              </w:rPr>
            </w:pPr>
            <w:r w:rsidRPr="00804FB7">
              <w:rPr>
                <w:rFonts w:ascii="Calibri" w:hAnsi="Calibri" w:cs="Calibri"/>
                <w:bCs/>
                <w:sz w:val="24"/>
                <w:szCs w:val="24"/>
              </w:rPr>
              <w:t xml:space="preserve">Paula Johnson </w:t>
            </w:r>
          </w:p>
          <w:p w:rsidR="004417A2" w:rsidRDefault="004417A2" w:rsidP="005F3A8E">
            <w:pPr>
              <w:rPr>
                <w:rFonts w:ascii="Calibri" w:hAnsi="Calibri" w:cs="Calibri"/>
                <w:bCs/>
                <w:sz w:val="24"/>
                <w:szCs w:val="24"/>
              </w:rPr>
            </w:pPr>
            <w:r w:rsidRPr="00804FB7">
              <w:rPr>
                <w:rFonts w:ascii="Calibri" w:hAnsi="Calibri" w:cs="Calibri"/>
                <w:bCs/>
                <w:sz w:val="24"/>
                <w:szCs w:val="24"/>
              </w:rPr>
              <w:t>Infection Prevention &amp; Control Team</w:t>
            </w:r>
          </w:p>
          <w:p w:rsidR="00342AF6" w:rsidRPr="00F16CF1" w:rsidRDefault="00342AF6" w:rsidP="005F3A8E">
            <w:pPr>
              <w:rPr>
                <w:rFonts w:ascii="Calibri" w:hAnsi="Calibri" w:cs="Calibri"/>
                <w:bCs/>
                <w:sz w:val="24"/>
                <w:szCs w:val="24"/>
              </w:rPr>
            </w:pPr>
          </w:p>
        </w:tc>
      </w:tr>
      <w:tr w:rsidR="004417A2" w:rsidRPr="00C52EDB">
        <w:trPr>
          <w:trHeight w:val="2847"/>
          <w:jc w:val="center"/>
        </w:trPr>
        <w:tc>
          <w:tcPr>
            <w:tcW w:w="1230" w:type="dxa"/>
          </w:tcPr>
          <w:p w:rsidR="004417A2" w:rsidRDefault="004417A2" w:rsidP="005F3A8E">
            <w:pPr>
              <w:rPr>
                <w:rFonts w:ascii="Calibri" w:hAnsi="Calibri" w:cs="Calibri"/>
                <w:bCs/>
                <w:sz w:val="24"/>
                <w:szCs w:val="24"/>
              </w:rPr>
            </w:pPr>
          </w:p>
          <w:p w:rsidR="004417A2" w:rsidRDefault="004417A2" w:rsidP="005F3A8E">
            <w:pPr>
              <w:rPr>
                <w:rFonts w:ascii="Calibri" w:hAnsi="Calibri" w:cs="Calibri"/>
                <w:bCs/>
                <w:sz w:val="24"/>
                <w:szCs w:val="24"/>
              </w:rPr>
            </w:pPr>
            <w:r w:rsidRPr="002D0F9F">
              <w:rPr>
                <w:rFonts w:ascii="Calibri" w:hAnsi="Calibri" w:cs="Calibri"/>
                <w:bCs/>
                <w:sz w:val="24"/>
                <w:szCs w:val="24"/>
              </w:rPr>
              <w:t>Version 6</w:t>
            </w:r>
          </w:p>
          <w:p w:rsidR="004417A2" w:rsidRPr="002D0F9F" w:rsidRDefault="004417A2" w:rsidP="005F3A8E">
            <w:pPr>
              <w:rPr>
                <w:rFonts w:ascii="Calibri" w:hAnsi="Calibri" w:cs="Calibri"/>
                <w:bCs/>
                <w:sz w:val="24"/>
                <w:szCs w:val="24"/>
              </w:rPr>
            </w:pPr>
          </w:p>
        </w:tc>
        <w:tc>
          <w:tcPr>
            <w:tcW w:w="1662" w:type="dxa"/>
          </w:tcPr>
          <w:p w:rsidR="004417A2" w:rsidRDefault="004417A2" w:rsidP="005F3A8E">
            <w:pPr>
              <w:rPr>
                <w:rFonts w:ascii="Calibri" w:hAnsi="Calibri" w:cs="Calibri"/>
                <w:bCs/>
                <w:sz w:val="24"/>
                <w:szCs w:val="24"/>
              </w:rPr>
            </w:pPr>
          </w:p>
          <w:p w:rsidR="004417A2" w:rsidRDefault="004417A2" w:rsidP="005F3A8E">
            <w:pPr>
              <w:rPr>
                <w:rFonts w:ascii="Calibri" w:hAnsi="Calibri" w:cs="Calibri"/>
                <w:bCs/>
                <w:sz w:val="24"/>
                <w:szCs w:val="24"/>
              </w:rPr>
            </w:pPr>
            <w:r>
              <w:rPr>
                <w:rFonts w:ascii="Calibri" w:hAnsi="Calibri" w:cs="Calibri"/>
                <w:bCs/>
                <w:sz w:val="24"/>
                <w:szCs w:val="24"/>
              </w:rPr>
              <w:t>25 June</w:t>
            </w:r>
            <w:r w:rsidRPr="002D0F9F">
              <w:rPr>
                <w:rFonts w:ascii="Calibri" w:hAnsi="Calibri" w:cs="Calibri"/>
                <w:bCs/>
                <w:sz w:val="24"/>
                <w:szCs w:val="24"/>
              </w:rPr>
              <w:t xml:space="preserve"> 2014</w:t>
            </w:r>
          </w:p>
          <w:p w:rsidR="004417A2" w:rsidRPr="002D0F9F" w:rsidRDefault="004417A2" w:rsidP="005F3A8E">
            <w:pPr>
              <w:rPr>
                <w:rFonts w:ascii="Calibri" w:hAnsi="Calibri" w:cs="Calibri"/>
                <w:bCs/>
                <w:sz w:val="24"/>
                <w:szCs w:val="24"/>
              </w:rPr>
            </w:pPr>
          </w:p>
        </w:tc>
        <w:tc>
          <w:tcPr>
            <w:tcW w:w="5103" w:type="dxa"/>
          </w:tcPr>
          <w:p w:rsidR="004417A2" w:rsidRDefault="004417A2" w:rsidP="005F3A8E">
            <w:pPr>
              <w:autoSpaceDE w:val="0"/>
              <w:autoSpaceDN w:val="0"/>
              <w:adjustRightInd w:val="0"/>
              <w:ind w:left="360"/>
              <w:rPr>
                <w:rFonts w:ascii="Calibri" w:hAnsi="Calibri" w:cs="Calibri"/>
                <w:sz w:val="24"/>
                <w:szCs w:val="24"/>
                <w:lang w:eastAsia="en-US"/>
              </w:rPr>
            </w:pPr>
          </w:p>
          <w:p w:rsidR="004417A2" w:rsidRPr="002D0F9F" w:rsidRDefault="004417A2" w:rsidP="005F3A8E">
            <w:pPr>
              <w:numPr>
                <w:ilvl w:val="0"/>
                <w:numId w:val="17"/>
              </w:numPr>
              <w:autoSpaceDE w:val="0"/>
              <w:autoSpaceDN w:val="0"/>
              <w:adjustRightInd w:val="0"/>
              <w:rPr>
                <w:rFonts w:ascii="Calibri" w:hAnsi="Calibri" w:cs="Calibri"/>
                <w:sz w:val="24"/>
                <w:szCs w:val="24"/>
                <w:lang w:eastAsia="en-US"/>
              </w:rPr>
            </w:pPr>
            <w:r w:rsidRPr="002D0F9F">
              <w:rPr>
                <w:rFonts w:ascii="Calibri" w:hAnsi="Calibri" w:cs="Calibri"/>
                <w:sz w:val="24"/>
                <w:szCs w:val="24"/>
                <w:lang w:eastAsia="en-US"/>
              </w:rPr>
              <w:t>APD format now used.</w:t>
            </w:r>
          </w:p>
          <w:p w:rsidR="004417A2" w:rsidRPr="002D0F9F" w:rsidRDefault="004417A2" w:rsidP="005F3A8E">
            <w:pPr>
              <w:numPr>
                <w:ilvl w:val="0"/>
                <w:numId w:val="17"/>
              </w:numPr>
              <w:shd w:val="clear" w:color="auto" w:fill="FFFFFF"/>
              <w:autoSpaceDE w:val="0"/>
              <w:autoSpaceDN w:val="0"/>
              <w:adjustRightInd w:val="0"/>
              <w:rPr>
                <w:rFonts w:ascii="Calibri" w:hAnsi="Calibri" w:cs="Calibri"/>
                <w:sz w:val="24"/>
                <w:szCs w:val="24"/>
                <w:lang w:eastAsia="en-US"/>
              </w:rPr>
            </w:pPr>
            <w:r>
              <w:rPr>
                <w:rFonts w:ascii="Calibri" w:hAnsi="Calibri" w:cs="Calibri"/>
                <w:sz w:val="24"/>
                <w:szCs w:val="24"/>
                <w:lang w:eastAsia="en-US"/>
              </w:rPr>
              <w:t xml:space="preserve">Incorporated </w:t>
            </w:r>
            <w:r w:rsidRPr="002D0F9F">
              <w:rPr>
                <w:rFonts w:ascii="Calibri" w:hAnsi="Calibri" w:cs="Calibri"/>
                <w:sz w:val="24"/>
                <w:szCs w:val="24"/>
                <w:lang w:eastAsia="en-US"/>
              </w:rPr>
              <w:t xml:space="preserve">EPIC 3 </w:t>
            </w:r>
            <w:r w:rsidRPr="002D0F9F">
              <w:rPr>
                <w:rFonts w:ascii="Calibri" w:hAnsi="Calibri" w:cs="Calibri"/>
                <w:color w:val="000000"/>
                <w:sz w:val="24"/>
                <w:szCs w:val="24"/>
                <w:lang w:eastAsia="en-US"/>
              </w:rPr>
              <w:t xml:space="preserve">(2013), </w:t>
            </w:r>
            <w:r>
              <w:rPr>
                <w:rFonts w:ascii="Calibri" w:hAnsi="Calibri" w:cs="Calibri"/>
                <w:color w:val="000000"/>
                <w:sz w:val="24"/>
                <w:szCs w:val="24"/>
                <w:lang w:eastAsia="en-US"/>
              </w:rPr>
              <w:t xml:space="preserve">guidelines which </w:t>
            </w:r>
            <w:r w:rsidRPr="002D0F9F">
              <w:rPr>
                <w:rFonts w:ascii="Calibri" w:hAnsi="Calibri" w:cs="Calibri"/>
                <w:sz w:val="24"/>
                <w:szCs w:val="24"/>
                <w:lang w:eastAsia="en-US"/>
              </w:rPr>
              <w:t>encompass the best available evidence on hand hygiene.</w:t>
            </w:r>
          </w:p>
          <w:p w:rsidR="004417A2" w:rsidRPr="002D0F9F" w:rsidRDefault="004417A2" w:rsidP="005F3A8E">
            <w:pPr>
              <w:numPr>
                <w:ilvl w:val="0"/>
                <w:numId w:val="17"/>
              </w:numPr>
              <w:shd w:val="clear" w:color="auto" w:fill="FFFFFF"/>
              <w:autoSpaceDE w:val="0"/>
              <w:autoSpaceDN w:val="0"/>
              <w:adjustRightInd w:val="0"/>
              <w:rPr>
                <w:rFonts w:ascii="Calibri" w:hAnsi="Calibri" w:cs="Calibri"/>
                <w:sz w:val="24"/>
                <w:szCs w:val="24"/>
                <w:lang w:eastAsia="en-US"/>
              </w:rPr>
            </w:pPr>
            <w:r>
              <w:rPr>
                <w:rFonts w:ascii="Calibri" w:hAnsi="Calibri" w:cs="Calibri"/>
                <w:sz w:val="24"/>
                <w:szCs w:val="24"/>
                <w:lang w:eastAsia="en-US"/>
              </w:rPr>
              <w:t xml:space="preserve">Amended bare below elbows section to include religious &amp; </w:t>
            </w:r>
            <w:r w:rsidRPr="002D0F9F">
              <w:rPr>
                <w:rFonts w:ascii="Calibri" w:hAnsi="Calibri" w:cs="Calibri"/>
                <w:sz w:val="24"/>
                <w:szCs w:val="24"/>
                <w:lang w:eastAsia="en-US"/>
              </w:rPr>
              <w:t>cultural adornments which may impede effective hand hygiene.</w:t>
            </w:r>
          </w:p>
          <w:p w:rsidR="004417A2" w:rsidRPr="00413786" w:rsidRDefault="004417A2" w:rsidP="005F3A8E">
            <w:pPr>
              <w:numPr>
                <w:ilvl w:val="0"/>
                <w:numId w:val="17"/>
              </w:numPr>
              <w:shd w:val="clear" w:color="auto" w:fill="FFFFFF"/>
              <w:autoSpaceDE w:val="0"/>
              <w:autoSpaceDN w:val="0"/>
              <w:adjustRightInd w:val="0"/>
              <w:spacing w:after="100" w:afterAutospacing="1"/>
              <w:rPr>
                <w:rFonts w:ascii="Calibri" w:hAnsi="Calibri" w:cs="Calibri"/>
                <w:sz w:val="24"/>
                <w:szCs w:val="24"/>
                <w:lang w:eastAsia="en-US"/>
              </w:rPr>
            </w:pPr>
            <w:r>
              <w:rPr>
                <w:rFonts w:ascii="Calibri" w:hAnsi="Calibri" w:cs="Calibri"/>
                <w:sz w:val="24"/>
                <w:szCs w:val="24"/>
                <w:lang w:eastAsia="en-US"/>
              </w:rPr>
              <w:t>Updated references.</w:t>
            </w:r>
          </w:p>
        </w:tc>
        <w:tc>
          <w:tcPr>
            <w:tcW w:w="2040" w:type="dxa"/>
          </w:tcPr>
          <w:p w:rsidR="004417A2" w:rsidRDefault="004417A2" w:rsidP="005F3A8E">
            <w:pPr>
              <w:rPr>
                <w:rFonts w:ascii="Calibri" w:hAnsi="Calibri" w:cs="Calibri"/>
                <w:bCs/>
                <w:sz w:val="24"/>
                <w:szCs w:val="24"/>
              </w:rPr>
            </w:pPr>
          </w:p>
          <w:p w:rsidR="00342AF6" w:rsidRDefault="00342AF6" w:rsidP="005F3A8E">
            <w:pPr>
              <w:rPr>
                <w:rFonts w:ascii="Calibri" w:hAnsi="Calibri" w:cs="Calibri"/>
                <w:bCs/>
                <w:sz w:val="24"/>
                <w:szCs w:val="24"/>
              </w:rPr>
            </w:pPr>
          </w:p>
          <w:p w:rsidR="004417A2" w:rsidRPr="002D0F9F" w:rsidRDefault="004417A2" w:rsidP="005F3A8E">
            <w:pPr>
              <w:rPr>
                <w:rFonts w:ascii="Calibri" w:hAnsi="Calibri" w:cs="Calibri"/>
                <w:bCs/>
                <w:sz w:val="24"/>
                <w:szCs w:val="24"/>
              </w:rPr>
            </w:pPr>
            <w:r w:rsidRPr="002D0F9F">
              <w:rPr>
                <w:rFonts w:ascii="Calibri" w:hAnsi="Calibri" w:cs="Calibri"/>
                <w:bCs/>
                <w:sz w:val="24"/>
                <w:szCs w:val="24"/>
              </w:rPr>
              <w:t>Paula Johnson</w:t>
            </w:r>
            <w:r>
              <w:rPr>
                <w:rFonts w:ascii="Calibri" w:hAnsi="Calibri" w:cs="Calibri"/>
                <w:bCs/>
                <w:sz w:val="24"/>
                <w:szCs w:val="24"/>
              </w:rPr>
              <w:t xml:space="preserve"> -</w:t>
            </w:r>
            <w:r w:rsidRPr="002D0F9F">
              <w:rPr>
                <w:rFonts w:ascii="Calibri" w:hAnsi="Calibri" w:cs="Calibri"/>
                <w:bCs/>
                <w:sz w:val="24"/>
                <w:szCs w:val="24"/>
              </w:rPr>
              <w:t xml:space="preserve"> </w:t>
            </w:r>
          </w:p>
          <w:p w:rsidR="004417A2" w:rsidRPr="00795F1F" w:rsidRDefault="004417A2" w:rsidP="005F3A8E">
            <w:pPr>
              <w:rPr>
                <w:rFonts w:ascii="Calibri" w:hAnsi="Calibri" w:cs="Calibri"/>
                <w:bCs/>
                <w:sz w:val="24"/>
                <w:szCs w:val="24"/>
              </w:rPr>
            </w:pPr>
            <w:r w:rsidRPr="002D0F9F">
              <w:rPr>
                <w:rFonts w:ascii="Calibri" w:hAnsi="Calibri" w:cs="Calibri"/>
                <w:bCs/>
                <w:sz w:val="24"/>
                <w:szCs w:val="24"/>
              </w:rPr>
              <w:t>Infection Prevention &amp; Control Team</w:t>
            </w:r>
          </w:p>
        </w:tc>
      </w:tr>
      <w:tr w:rsidR="004417A2" w:rsidRPr="00C52EDB">
        <w:trPr>
          <w:trHeight w:val="359"/>
          <w:jc w:val="center"/>
        </w:trPr>
        <w:tc>
          <w:tcPr>
            <w:tcW w:w="1230" w:type="dxa"/>
          </w:tcPr>
          <w:p w:rsidR="004417A2" w:rsidRDefault="004417A2" w:rsidP="005F3A8E">
            <w:pPr>
              <w:rPr>
                <w:rFonts w:ascii="Calibri" w:hAnsi="Calibri" w:cs="Calibri"/>
                <w:bCs/>
                <w:sz w:val="24"/>
                <w:szCs w:val="24"/>
              </w:rPr>
            </w:pPr>
          </w:p>
          <w:p w:rsidR="004417A2" w:rsidRPr="002D0F9F" w:rsidRDefault="004417A2" w:rsidP="005F3A8E">
            <w:pPr>
              <w:rPr>
                <w:rFonts w:ascii="Calibri" w:hAnsi="Calibri" w:cs="Calibri"/>
                <w:b/>
                <w:bCs/>
                <w:sz w:val="24"/>
                <w:szCs w:val="24"/>
              </w:rPr>
            </w:pPr>
            <w:r w:rsidRPr="002D0F9F">
              <w:rPr>
                <w:rFonts w:ascii="Calibri" w:hAnsi="Calibri" w:cs="Calibri"/>
                <w:bCs/>
                <w:sz w:val="24"/>
                <w:szCs w:val="24"/>
              </w:rPr>
              <w:t>Version 5</w:t>
            </w:r>
          </w:p>
        </w:tc>
        <w:tc>
          <w:tcPr>
            <w:tcW w:w="1662" w:type="dxa"/>
          </w:tcPr>
          <w:p w:rsidR="004417A2" w:rsidRDefault="004417A2" w:rsidP="005F3A8E">
            <w:pPr>
              <w:rPr>
                <w:rFonts w:ascii="Calibri" w:hAnsi="Calibri" w:cs="Calibri"/>
                <w:bCs/>
                <w:sz w:val="24"/>
                <w:szCs w:val="24"/>
              </w:rPr>
            </w:pPr>
          </w:p>
          <w:p w:rsidR="004417A2" w:rsidRPr="002D0F9F" w:rsidRDefault="004417A2" w:rsidP="005F3A8E">
            <w:pPr>
              <w:rPr>
                <w:rFonts w:ascii="Calibri" w:hAnsi="Calibri" w:cs="Calibri"/>
                <w:bCs/>
                <w:sz w:val="24"/>
                <w:szCs w:val="24"/>
              </w:rPr>
            </w:pPr>
            <w:r w:rsidRPr="002D0F9F">
              <w:rPr>
                <w:rFonts w:ascii="Calibri" w:hAnsi="Calibri" w:cs="Calibri"/>
                <w:bCs/>
                <w:sz w:val="24"/>
                <w:szCs w:val="24"/>
              </w:rPr>
              <w:t>May  2011</w:t>
            </w:r>
          </w:p>
        </w:tc>
        <w:tc>
          <w:tcPr>
            <w:tcW w:w="5103" w:type="dxa"/>
          </w:tcPr>
          <w:p w:rsidR="004417A2" w:rsidRDefault="004417A2" w:rsidP="005F3A8E">
            <w:pPr>
              <w:ind w:left="360"/>
              <w:rPr>
                <w:rFonts w:ascii="Calibri" w:hAnsi="Calibri" w:cs="Calibri"/>
                <w:bCs/>
                <w:sz w:val="24"/>
                <w:szCs w:val="24"/>
              </w:rPr>
            </w:pPr>
          </w:p>
          <w:p w:rsidR="004417A2" w:rsidRPr="002D0F9F" w:rsidRDefault="004417A2" w:rsidP="005F3A8E">
            <w:pPr>
              <w:numPr>
                <w:ilvl w:val="0"/>
                <w:numId w:val="4"/>
              </w:numPr>
              <w:rPr>
                <w:rFonts w:ascii="Calibri" w:hAnsi="Calibri" w:cs="Calibri"/>
                <w:bCs/>
                <w:sz w:val="24"/>
                <w:szCs w:val="24"/>
              </w:rPr>
            </w:pPr>
            <w:r w:rsidRPr="002D0F9F">
              <w:rPr>
                <w:rFonts w:ascii="Calibri" w:hAnsi="Calibri" w:cs="Calibri"/>
                <w:bCs/>
                <w:sz w:val="24"/>
                <w:szCs w:val="24"/>
              </w:rPr>
              <w:t xml:space="preserve">Section added on </w:t>
            </w:r>
            <w:r w:rsidRPr="002D0F9F">
              <w:rPr>
                <w:rFonts w:ascii="Calibri" w:hAnsi="Calibri" w:cs="Calibri"/>
                <w:bCs/>
                <w:spacing w:val="-5"/>
                <w:w w:val="105"/>
                <w:sz w:val="24"/>
                <w:szCs w:val="24"/>
              </w:rPr>
              <w:t>The descriptions of points of care given in relation to the “Your 5 moments for hand hygiene”</w:t>
            </w:r>
          </w:p>
        </w:tc>
        <w:tc>
          <w:tcPr>
            <w:tcW w:w="2040" w:type="dxa"/>
          </w:tcPr>
          <w:p w:rsidR="004417A2" w:rsidRDefault="004417A2" w:rsidP="005F3A8E">
            <w:pPr>
              <w:rPr>
                <w:rFonts w:ascii="Calibri" w:hAnsi="Calibri" w:cs="Calibri"/>
                <w:bCs/>
                <w:sz w:val="24"/>
                <w:szCs w:val="24"/>
              </w:rPr>
            </w:pPr>
          </w:p>
          <w:p w:rsidR="004417A2" w:rsidRPr="002D0F9F" w:rsidRDefault="004417A2" w:rsidP="005F3A8E">
            <w:pPr>
              <w:rPr>
                <w:rFonts w:ascii="Calibri" w:hAnsi="Calibri" w:cs="Calibri"/>
                <w:bCs/>
                <w:sz w:val="24"/>
                <w:szCs w:val="24"/>
              </w:rPr>
            </w:pPr>
            <w:r w:rsidRPr="002D0F9F">
              <w:rPr>
                <w:rFonts w:ascii="Calibri" w:hAnsi="Calibri" w:cs="Calibri"/>
                <w:bCs/>
                <w:sz w:val="24"/>
                <w:szCs w:val="24"/>
              </w:rPr>
              <w:t>B Bacon</w:t>
            </w:r>
          </w:p>
          <w:p w:rsidR="00342AF6" w:rsidRDefault="004417A2" w:rsidP="005F3A8E">
            <w:pPr>
              <w:rPr>
                <w:rFonts w:ascii="Calibri" w:hAnsi="Calibri" w:cs="Calibri"/>
                <w:bCs/>
                <w:sz w:val="24"/>
                <w:szCs w:val="24"/>
              </w:rPr>
            </w:pPr>
            <w:r w:rsidRPr="002D0F9F">
              <w:rPr>
                <w:rFonts w:ascii="Calibri" w:hAnsi="Calibri" w:cs="Calibri"/>
                <w:bCs/>
                <w:sz w:val="24"/>
                <w:szCs w:val="24"/>
              </w:rPr>
              <w:t xml:space="preserve">Lead Nurse Infection Prevention and </w:t>
            </w:r>
          </w:p>
          <w:p w:rsidR="004417A2" w:rsidRDefault="004417A2" w:rsidP="005F3A8E">
            <w:pPr>
              <w:rPr>
                <w:rFonts w:ascii="Calibri" w:hAnsi="Calibri" w:cs="Calibri"/>
                <w:bCs/>
                <w:sz w:val="24"/>
                <w:szCs w:val="24"/>
              </w:rPr>
            </w:pPr>
            <w:r w:rsidRPr="002D0F9F">
              <w:rPr>
                <w:rFonts w:ascii="Calibri" w:hAnsi="Calibri" w:cs="Calibri"/>
                <w:bCs/>
                <w:sz w:val="24"/>
                <w:szCs w:val="24"/>
              </w:rPr>
              <w:t>Control</w:t>
            </w:r>
          </w:p>
          <w:p w:rsidR="00342AF6" w:rsidRPr="002D0F9F" w:rsidRDefault="00342AF6" w:rsidP="005F3A8E">
            <w:pPr>
              <w:rPr>
                <w:rFonts w:ascii="Calibri" w:hAnsi="Calibri" w:cs="Calibri"/>
                <w:bCs/>
                <w:sz w:val="24"/>
                <w:szCs w:val="24"/>
              </w:rPr>
            </w:pPr>
          </w:p>
        </w:tc>
      </w:tr>
      <w:tr w:rsidR="004417A2" w:rsidRPr="00C52EDB">
        <w:trPr>
          <w:trHeight w:val="994"/>
          <w:jc w:val="center"/>
        </w:trPr>
        <w:tc>
          <w:tcPr>
            <w:tcW w:w="1230" w:type="dxa"/>
          </w:tcPr>
          <w:p w:rsidR="004417A2" w:rsidRDefault="004417A2" w:rsidP="005F3A8E">
            <w:pPr>
              <w:rPr>
                <w:rFonts w:ascii="Calibri" w:hAnsi="Calibri" w:cs="Calibri"/>
                <w:bCs/>
                <w:sz w:val="24"/>
                <w:szCs w:val="24"/>
              </w:rPr>
            </w:pPr>
          </w:p>
          <w:p w:rsidR="004417A2" w:rsidRPr="002D0F9F" w:rsidRDefault="004417A2" w:rsidP="005F3A8E">
            <w:pPr>
              <w:rPr>
                <w:rFonts w:ascii="Calibri" w:hAnsi="Calibri" w:cs="Calibri"/>
                <w:bCs/>
                <w:sz w:val="24"/>
                <w:szCs w:val="24"/>
              </w:rPr>
            </w:pPr>
            <w:r w:rsidRPr="002D0F9F">
              <w:rPr>
                <w:rFonts w:ascii="Calibri" w:hAnsi="Calibri" w:cs="Calibri"/>
                <w:bCs/>
                <w:sz w:val="24"/>
                <w:szCs w:val="24"/>
              </w:rPr>
              <w:t>Version 4</w:t>
            </w:r>
          </w:p>
        </w:tc>
        <w:tc>
          <w:tcPr>
            <w:tcW w:w="1662" w:type="dxa"/>
          </w:tcPr>
          <w:p w:rsidR="004417A2" w:rsidRDefault="004417A2" w:rsidP="005F3A8E">
            <w:pPr>
              <w:rPr>
                <w:rFonts w:ascii="Calibri" w:hAnsi="Calibri" w:cs="Calibri"/>
                <w:bCs/>
                <w:sz w:val="24"/>
                <w:szCs w:val="24"/>
              </w:rPr>
            </w:pPr>
          </w:p>
          <w:p w:rsidR="004417A2" w:rsidRPr="002D0F9F" w:rsidRDefault="004417A2" w:rsidP="005F3A8E">
            <w:pPr>
              <w:rPr>
                <w:rFonts w:ascii="Calibri" w:hAnsi="Calibri" w:cs="Calibri"/>
                <w:bCs/>
                <w:sz w:val="24"/>
                <w:szCs w:val="24"/>
              </w:rPr>
            </w:pPr>
            <w:r w:rsidRPr="002D0F9F">
              <w:rPr>
                <w:rFonts w:ascii="Calibri" w:hAnsi="Calibri" w:cs="Calibri"/>
                <w:bCs/>
                <w:sz w:val="24"/>
                <w:szCs w:val="24"/>
              </w:rPr>
              <w:t>January 2009</w:t>
            </w:r>
          </w:p>
        </w:tc>
        <w:tc>
          <w:tcPr>
            <w:tcW w:w="5103" w:type="dxa"/>
          </w:tcPr>
          <w:p w:rsidR="004417A2" w:rsidRPr="002D0F9F" w:rsidRDefault="004417A2" w:rsidP="005F3A8E">
            <w:pPr>
              <w:rPr>
                <w:rFonts w:ascii="Calibri" w:hAnsi="Calibri" w:cs="Calibri"/>
                <w:sz w:val="24"/>
                <w:szCs w:val="24"/>
              </w:rPr>
            </w:pPr>
          </w:p>
          <w:p w:rsidR="004417A2" w:rsidRPr="002D0F9F" w:rsidRDefault="004417A2" w:rsidP="005F3A8E">
            <w:pPr>
              <w:numPr>
                <w:ilvl w:val="0"/>
                <w:numId w:val="3"/>
              </w:numPr>
              <w:rPr>
                <w:rFonts w:ascii="Calibri" w:hAnsi="Calibri" w:cs="Calibri"/>
                <w:sz w:val="24"/>
                <w:szCs w:val="24"/>
              </w:rPr>
            </w:pPr>
            <w:r w:rsidRPr="002D0F9F">
              <w:rPr>
                <w:rFonts w:ascii="Calibri" w:hAnsi="Calibri" w:cs="Calibri"/>
                <w:sz w:val="24"/>
                <w:szCs w:val="24"/>
              </w:rPr>
              <w:t>Implemented NPSA ALERT recommendations.</w:t>
            </w:r>
          </w:p>
          <w:p w:rsidR="004417A2" w:rsidRPr="002D0F9F" w:rsidRDefault="004417A2" w:rsidP="005F3A8E">
            <w:pPr>
              <w:numPr>
                <w:ilvl w:val="0"/>
                <w:numId w:val="3"/>
              </w:numPr>
              <w:rPr>
                <w:rFonts w:ascii="Calibri" w:hAnsi="Calibri" w:cs="Calibri"/>
                <w:sz w:val="24"/>
                <w:szCs w:val="24"/>
              </w:rPr>
            </w:pPr>
            <w:r w:rsidRPr="002D0F9F">
              <w:rPr>
                <w:rFonts w:ascii="Calibri" w:hAnsi="Calibri" w:cs="Calibri"/>
                <w:sz w:val="24"/>
                <w:szCs w:val="24"/>
              </w:rPr>
              <w:t>Amendment form and contents page added.</w:t>
            </w:r>
          </w:p>
          <w:p w:rsidR="004417A2" w:rsidRPr="002D0F9F" w:rsidRDefault="004417A2" w:rsidP="005F3A8E">
            <w:pPr>
              <w:numPr>
                <w:ilvl w:val="0"/>
                <w:numId w:val="3"/>
              </w:numPr>
              <w:rPr>
                <w:rFonts w:ascii="Calibri" w:hAnsi="Calibri" w:cs="Calibri"/>
                <w:sz w:val="24"/>
                <w:szCs w:val="24"/>
              </w:rPr>
            </w:pPr>
            <w:r w:rsidRPr="002D0F9F">
              <w:rPr>
                <w:rFonts w:ascii="Calibri" w:hAnsi="Calibri" w:cs="Calibri"/>
                <w:sz w:val="24"/>
                <w:szCs w:val="24"/>
              </w:rPr>
              <w:t>Paragraphs numbered.</w:t>
            </w:r>
          </w:p>
          <w:p w:rsidR="004417A2" w:rsidRPr="002D0F9F" w:rsidRDefault="004417A2" w:rsidP="005F3A8E">
            <w:pPr>
              <w:numPr>
                <w:ilvl w:val="0"/>
                <w:numId w:val="3"/>
              </w:numPr>
              <w:rPr>
                <w:rFonts w:ascii="Calibri" w:hAnsi="Calibri" w:cs="Calibri"/>
                <w:sz w:val="24"/>
                <w:szCs w:val="24"/>
              </w:rPr>
            </w:pPr>
            <w:r w:rsidRPr="002D0F9F">
              <w:rPr>
                <w:rFonts w:ascii="Calibri" w:hAnsi="Calibri" w:cs="Calibri"/>
                <w:sz w:val="24"/>
                <w:szCs w:val="24"/>
              </w:rPr>
              <w:t>A section has been added on ‘Bare Below the Elbows’ (item 14, page 8)</w:t>
            </w:r>
          </w:p>
          <w:p w:rsidR="004417A2" w:rsidRPr="002D0F9F" w:rsidRDefault="004417A2" w:rsidP="005F3A8E">
            <w:pPr>
              <w:numPr>
                <w:ilvl w:val="0"/>
                <w:numId w:val="3"/>
              </w:numPr>
              <w:rPr>
                <w:rFonts w:ascii="Calibri" w:hAnsi="Calibri" w:cs="Calibri"/>
                <w:sz w:val="24"/>
                <w:szCs w:val="24"/>
              </w:rPr>
            </w:pPr>
            <w:r w:rsidRPr="002D0F9F">
              <w:rPr>
                <w:rFonts w:ascii="Calibri" w:hAnsi="Calibri" w:cs="Calibri"/>
                <w:sz w:val="24"/>
                <w:szCs w:val="24"/>
              </w:rPr>
              <w:t>Updated references</w:t>
            </w:r>
          </w:p>
          <w:p w:rsidR="004417A2" w:rsidRPr="002D0F9F" w:rsidRDefault="004417A2" w:rsidP="005F3A8E">
            <w:pPr>
              <w:rPr>
                <w:rFonts w:ascii="Calibri" w:hAnsi="Calibri" w:cs="Calibri"/>
                <w:sz w:val="24"/>
                <w:szCs w:val="24"/>
              </w:rPr>
            </w:pPr>
          </w:p>
        </w:tc>
        <w:tc>
          <w:tcPr>
            <w:tcW w:w="2040" w:type="dxa"/>
          </w:tcPr>
          <w:p w:rsidR="004417A2" w:rsidRDefault="004417A2" w:rsidP="005F3A8E">
            <w:pPr>
              <w:rPr>
                <w:rFonts w:ascii="Calibri" w:hAnsi="Calibri" w:cs="Calibri"/>
                <w:bCs/>
                <w:sz w:val="24"/>
                <w:szCs w:val="24"/>
              </w:rPr>
            </w:pPr>
          </w:p>
          <w:p w:rsidR="004417A2" w:rsidRPr="002D0F9F" w:rsidRDefault="004417A2" w:rsidP="005F3A8E">
            <w:pPr>
              <w:rPr>
                <w:rFonts w:ascii="Calibri" w:hAnsi="Calibri" w:cs="Calibri"/>
                <w:bCs/>
                <w:sz w:val="24"/>
                <w:szCs w:val="24"/>
              </w:rPr>
            </w:pPr>
            <w:r w:rsidRPr="002D0F9F">
              <w:rPr>
                <w:rFonts w:ascii="Calibri" w:hAnsi="Calibri" w:cs="Calibri"/>
                <w:bCs/>
                <w:sz w:val="24"/>
                <w:szCs w:val="24"/>
              </w:rPr>
              <w:t>Infection Prevention and Control</w:t>
            </w:r>
          </w:p>
        </w:tc>
      </w:tr>
    </w:tbl>
    <w:p w:rsidR="004417A2" w:rsidRDefault="004417A2" w:rsidP="005F3A8E">
      <w:pPr>
        <w:pStyle w:val="Header"/>
        <w:tabs>
          <w:tab w:val="clear" w:pos="4320"/>
          <w:tab w:val="clear" w:pos="8640"/>
        </w:tabs>
        <w:rPr>
          <w:rFonts w:ascii="Calibri" w:hAnsi="Calibri" w:cs="Calibri"/>
          <w:b/>
          <w:sz w:val="28"/>
          <w:szCs w:val="28"/>
          <w:u w:val="single"/>
        </w:rPr>
      </w:pPr>
    </w:p>
    <w:p w:rsidR="00E54782" w:rsidRPr="00BB1013" w:rsidRDefault="00E54782" w:rsidP="00E54782">
      <w:pPr>
        <w:pStyle w:val="TOCHeading"/>
        <w:jc w:val="center"/>
        <w:rPr>
          <w:rFonts w:asciiTheme="minorHAnsi" w:hAnsiTheme="minorHAnsi"/>
          <w:color w:val="auto"/>
        </w:rPr>
      </w:pPr>
      <w:r w:rsidRPr="00BB1013">
        <w:rPr>
          <w:rFonts w:asciiTheme="minorHAnsi" w:hAnsiTheme="minorHAnsi"/>
          <w:color w:val="auto"/>
        </w:rPr>
        <w:t>Contents</w:t>
      </w:r>
      <w:bookmarkStart w:id="0" w:name="_GoBack"/>
      <w:bookmarkEnd w:id="0"/>
    </w:p>
    <w:p w:rsidR="00E54782" w:rsidRPr="000C2D99" w:rsidRDefault="00E54782" w:rsidP="00E54782">
      <w:pPr>
        <w:rPr>
          <w:rFonts w:ascii="Calibri" w:hAnsi="Calibri"/>
          <w:sz w:val="24"/>
          <w:szCs w:val="24"/>
          <w:lang w:val="en-US" w:eastAsia="ja-JP"/>
        </w:rPr>
      </w:pPr>
    </w:p>
    <w:p w:rsidR="00E54782" w:rsidRPr="000C2D99" w:rsidRDefault="00E54782" w:rsidP="00E54782">
      <w:pPr>
        <w:jc w:val="right"/>
        <w:rPr>
          <w:rFonts w:ascii="Calibri" w:hAnsi="Calibri"/>
          <w:b/>
          <w:sz w:val="24"/>
          <w:szCs w:val="24"/>
          <w:lang w:val="en-US" w:eastAsia="ja-JP"/>
        </w:rPr>
      </w:pPr>
      <w:r w:rsidRPr="000C2D99">
        <w:rPr>
          <w:rFonts w:ascii="Calibri" w:hAnsi="Calibri"/>
          <w:b/>
          <w:sz w:val="24"/>
          <w:szCs w:val="24"/>
          <w:lang w:val="en-US" w:eastAsia="ja-JP"/>
        </w:rPr>
        <w:t>Page No.</w:t>
      </w:r>
    </w:p>
    <w:p w:rsidR="00F728B6" w:rsidRDefault="00E54782">
      <w:pPr>
        <w:pStyle w:val="TOC1"/>
        <w:rPr>
          <w:rFonts w:asciiTheme="minorHAnsi" w:eastAsiaTheme="minorEastAsia" w:hAnsiTheme="minorHAnsi" w:cstheme="minorBidi"/>
          <w:bCs w:val="0"/>
          <w:caps w:val="0"/>
          <w:spacing w:val="0"/>
          <w:lang w:bidi="ar-SA"/>
        </w:rPr>
      </w:pPr>
      <w:r>
        <w:rPr>
          <w:sz w:val="24"/>
          <w:szCs w:val="24"/>
        </w:rPr>
        <w:fldChar w:fldCharType="begin"/>
      </w:r>
      <w:r>
        <w:rPr>
          <w:sz w:val="24"/>
          <w:szCs w:val="24"/>
        </w:rPr>
        <w:instrText xml:space="preserve"> TOC \o "1-2" \h \z \u </w:instrText>
      </w:r>
      <w:r>
        <w:rPr>
          <w:sz w:val="24"/>
          <w:szCs w:val="24"/>
        </w:rPr>
        <w:fldChar w:fldCharType="separate"/>
      </w:r>
      <w:hyperlink w:anchor="_Toc137113604" w:history="1">
        <w:r w:rsidR="00F728B6" w:rsidRPr="00F46C13">
          <w:rPr>
            <w:rStyle w:val="Hyperlink"/>
          </w:rPr>
          <w:t xml:space="preserve">1. </w:t>
        </w:r>
        <w:r w:rsidR="00F728B6">
          <w:rPr>
            <w:rFonts w:asciiTheme="minorHAnsi" w:eastAsiaTheme="minorEastAsia" w:hAnsiTheme="minorHAnsi" w:cstheme="minorBidi"/>
            <w:bCs w:val="0"/>
            <w:caps w:val="0"/>
            <w:spacing w:val="0"/>
            <w:lang w:bidi="ar-SA"/>
          </w:rPr>
          <w:tab/>
        </w:r>
        <w:r w:rsidR="00F728B6" w:rsidRPr="00F46C13">
          <w:rPr>
            <w:rStyle w:val="Hyperlink"/>
          </w:rPr>
          <w:t>Introduction</w:t>
        </w:r>
        <w:r w:rsidR="00F728B6">
          <w:rPr>
            <w:webHidden/>
          </w:rPr>
          <w:tab/>
        </w:r>
        <w:r w:rsidR="00F728B6">
          <w:rPr>
            <w:webHidden/>
          </w:rPr>
          <w:fldChar w:fldCharType="begin"/>
        </w:r>
        <w:r w:rsidR="00F728B6">
          <w:rPr>
            <w:webHidden/>
          </w:rPr>
          <w:instrText xml:space="preserve"> PAGEREF _Toc137113604 \h </w:instrText>
        </w:r>
        <w:r w:rsidR="00F728B6">
          <w:rPr>
            <w:webHidden/>
          </w:rPr>
        </w:r>
        <w:r w:rsidR="00F728B6">
          <w:rPr>
            <w:webHidden/>
          </w:rPr>
          <w:fldChar w:fldCharType="separate"/>
        </w:r>
        <w:r w:rsidR="00F728B6">
          <w:rPr>
            <w:webHidden/>
          </w:rPr>
          <w:t>5</w:t>
        </w:r>
        <w:r w:rsidR="00F728B6">
          <w:rPr>
            <w:webHidden/>
          </w:rPr>
          <w:fldChar w:fldCharType="end"/>
        </w:r>
      </w:hyperlink>
    </w:p>
    <w:p w:rsidR="00F728B6" w:rsidRDefault="00F728B6">
      <w:pPr>
        <w:pStyle w:val="TOC1"/>
        <w:rPr>
          <w:rFonts w:asciiTheme="minorHAnsi" w:eastAsiaTheme="minorEastAsia" w:hAnsiTheme="minorHAnsi" w:cstheme="minorBidi"/>
          <w:bCs w:val="0"/>
          <w:caps w:val="0"/>
          <w:spacing w:val="0"/>
          <w:lang w:bidi="ar-SA"/>
        </w:rPr>
      </w:pPr>
      <w:hyperlink w:anchor="_Toc137113605" w:history="1">
        <w:r w:rsidRPr="00F46C13">
          <w:rPr>
            <w:rStyle w:val="Hyperlink"/>
          </w:rPr>
          <w:t xml:space="preserve">2. </w:t>
        </w:r>
        <w:r>
          <w:rPr>
            <w:rFonts w:asciiTheme="minorHAnsi" w:eastAsiaTheme="minorEastAsia" w:hAnsiTheme="minorHAnsi" w:cstheme="minorBidi"/>
            <w:bCs w:val="0"/>
            <w:caps w:val="0"/>
            <w:spacing w:val="0"/>
            <w:lang w:bidi="ar-SA"/>
          </w:rPr>
          <w:tab/>
        </w:r>
        <w:r w:rsidRPr="00F46C13">
          <w:rPr>
            <w:rStyle w:val="Hyperlink"/>
          </w:rPr>
          <w:t>Purpose</w:t>
        </w:r>
        <w:r>
          <w:rPr>
            <w:webHidden/>
          </w:rPr>
          <w:tab/>
        </w:r>
        <w:r>
          <w:rPr>
            <w:webHidden/>
          </w:rPr>
          <w:fldChar w:fldCharType="begin"/>
        </w:r>
        <w:r>
          <w:rPr>
            <w:webHidden/>
          </w:rPr>
          <w:instrText xml:space="preserve"> PAGEREF _Toc137113605 \h </w:instrText>
        </w:r>
        <w:r>
          <w:rPr>
            <w:webHidden/>
          </w:rPr>
        </w:r>
        <w:r>
          <w:rPr>
            <w:webHidden/>
          </w:rPr>
          <w:fldChar w:fldCharType="separate"/>
        </w:r>
        <w:r>
          <w:rPr>
            <w:webHidden/>
          </w:rPr>
          <w:t>5</w:t>
        </w:r>
        <w:r>
          <w:rPr>
            <w:webHidden/>
          </w:rPr>
          <w:fldChar w:fldCharType="end"/>
        </w:r>
      </w:hyperlink>
    </w:p>
    <w:p w:rsidR="00F728B6" w:rsidRDefault="00F728B6">
      <w:pPr>
        <w:pStyle w:val="TOC1"/>
        <w:rPr>
          <w:rFonts w:asciiTheme="minorHAnsi" w:eastAsiaTheme="minorEastAsia" w:hAnsiTheme="minorHAnsi" w:cstheme="minorBidi"/>
          <w:bCs w:val="0"/>
          <w:caps w:val="0"/>
          <w:spacing w:val="0"/>
          <w:lang w:bidi="ar-SA"/>
        </w:rPr>
      </w:pPr>
      <w:hyperlink w:anchor="_Toc137113606" w:history="1">
        <w:r w:rsidRPr="00F46C13">
          <w:rPr>
            <w:rStyle w:val="Hyperlink"/>
          </w:rPr>
          <w:t xml:space="preserve">3. </w:t>
        </w:r>
        <w:r>
          <w:rPr>
            <w:rFonts w:asciiTheme="minorHAnsi" w:eastAsiaTheme="minorEastAsia" w:hAnsiTheme="minorHAnsi" w:cstheme="minorBidi"/>
            <w:bCs w:val="0"/>
            <w:caps w:val="0"/>
            <w:spacing w:val="0"/>
            <w:lang w:bidi="ar-SA"/>
          </w:rPr>
          <w:tab/>
        </w:r>
        <w:r w:rsidRPr="00F46C13">
          <w:rPr>
            <w:rStyle w:val="Hyperlink"/>
          </w:rPr>
          <w:t>Duties and Responsibilities</w:t>
        </w:r>
        <w:r>
          <w:rPr>
            <w:webHidden/>
          </w:rPr>
          <w:tab/>
        </w:r>
        <w:r>
          <w:rPr>
            <w:webHidden/>
          </w:rPr>
          <w:fldChar w:fldCharType="begin"/>
        </w:r>
        <w:r>
          <w:rPr>
            <w:webHidden/>
          </w:rPr>
          <w:instrText xml:space="preserve"> PAGEREF _Toc137113606 \h </w:instrText>
        </w:r>
        <w:r>
          <w:rPr>
            <w:webHidden/>
          </w:rPr>
        </w:r>
        <w:r>
          <w:rPr>
            <w:webHidden/>
          </w:rPr>
          <w:fldChar w:fldCharType="separate"/>
        </w:r>
        <w:r>
          <w:rPr>
            <w:webHidden/>
          </w:rPr>
          <w:t>5</w:t>
        </w:r>
        <w:r>
          <w:rPr>
            <w:webHidden/>
          </w:rPr>
          <w:fldChar w:fldCharType="end"/>
        </w:r>
      </w:hyperlink>
    </w:p>
    <w:p w:rsidR="00F728B6" w:rsidRDefault="00F728B6">
      <w:pPr>
        <w:pStyle w:val="TOC1"/>
        <w:rPr>
          <w:rFonts w:asciiTheme="minorHAnsi" w:eastAsiaTheme="minorEastAsia" w:hAnsiTheme="minorHAnsi" w:cstheme="minorBidi"/>
          <w:bCs w:val="0"/>
          <w:caps w:val="0"/>
          <w:spacing w:val="0"/>
          <w:lang w:bidi="ar-SA"/>
        </w:rPr>
      </w:pPr>
      <w:hyperlink w:anchor="_Toc137113607" w:history="1">
        <w:r w:rsidRPr="00F46C13">
          <w:rPr>
            <w:rStyle w:val="Hyperlink"/>
            <w:b/>
          </w:rPr>
          <w:t xml:space="preserve">4. </w:t>
        </w:r>
        <w:r>
          <w:rPr>
            <w:rFonts w:asciiTheme="minorHAnsi" w:eastAsiaTheme="minorEastAsia" w:hAnsiTheme="minorHAnsi" w:cstheme="minorBidi"/>
            <w:bCs w:val="0"/>
            <w:caps w:val="0"/>
            <w:spacing w:val="0"/>
            <w:lang w:bidi="ar-SA"/>
          </w:rPr>
          <w:tab/>
        </w:r>
        <w:r w:rsidRPr="00F46C13">
          <w:rPr>
            <w:rStyle w:val="Hyperlink"/>
            <w:b/>
          </w:rPr>
          <w:t>Procedure AND PRODUCT FOR HAND DECONTAMINATION</w:t>
        </w:r>
        <w:r>
          <w:rPr>
            <w:webHidden/>
          </w:rPr>
          <w:tab/>
        </w:r>
        <w:r>
          <w:rPr>
            <w:webHidden/>
          </w:rPr>
          <w:fldChar w:fldCharType="begin"/>
        </w:r>
        <w:r>
          <w:rPr>
            <w:webHidden/>
          </w:rPr>
          <w:instrText xml:space="preserve"> PAGEREF _Toc137113607 \h </w:instrText>
        </w:r>
        <w:r>
          <w:rPr>
            <w:webHidden/>
          </w:rPr>
        </w:r>
        <w:r>
          <w:rPr>
            <w:webHidden/>
          </w:rPr>
          <w:fldChar w:fldCharType="separate"/>
        </w:r>
        <w:r>
          <w:rPr>
            <w:webHidden/>
          </w:rPr>
          <w:t>6</w:t>
        </w:r>
        <w:r>
          <w:rPr>
            <w:webHidden/>
          </w:rPr>
          <w:fldChar w:fldCharType="end"/>
        </w:r>
      </w:hyperlink>
    </w:p>
    <w:p w:rsidR="00F728B6" w:rsidRDefault="00F728B6">
      <w:pPr>
        <w:pStyle w:val="TOC2"/>
        <w:rPr>
          <w:rFonts w:asciiTheme="minorHAnsi" w:eastAsiaTheme="minorEastAsia" w:hAnsiTheme="minorHAnsi"/>
          <w:noProof/>
          <w:lang w:eastAsia="en-GB"/>
        </w:rPr>
      </w:pPr>
      <w:hyperlink w:anchor="_Toc137113608" w:history="1">
        <w:r w:rsidRPr="00F46C13">
          <w:rPr>
            <w:rStyle w:val="Hyperlink"/>
            <w:rFonts w:cs="Arial"/>
            <w:b/>
            <w:caps/>
            <w:noProof/>
            <w:spacing w:val="15"/>
          </w:rPr>
          <w:t>4. a</w:t>
        </w:r>
        <w:r>
          <w:rPr>
            <w:rFonts w:asciiTheme="minorHAnsi" w:eastAsiaTheme="minorEastAsia" w:hAnsiTheme="minorHAnsi"/>
            <w:noProof/>
            <w:lang w:eastAsia="en-GB"/>
          </w:rPr>
          <w:tab/>
        </w:r>
        <w:r w:rsidRPr="00F46C13">
          <w:rPr>
            <w:rStyle w:val="Hyperlink"/>
            <w:rFonts w:cs="Arial"/>
            <w:b/>
            <w:caps/>
            <w:noProof/>
            <w:spacing w:val="20"/>
          </w:rPr>
          <w:t>w</w:t>
        </w:r>
        <w:r w:rsidRPr="00F46C13">
          <w:rPr>
            <w:rStyle w:val="Hyperlink"/>
            <w:rFonts w:cs="Calibri"/>
            <w:b/>
            <w:bCs/>
            <w:noProof/>
            <w:spacing w:val="20"/>
          </w:rPr>
          <w:t>hen to perform Hand Hygiene</w:t>
        </w:r>
        <w:r>
          <w:rPr>
            <w:noProof/>
            <w:webHidden/>
          </w:rPr>
          <w:tab/>
        </w:r>
        <w:r>
          <w:rPr>
            <w:noProof/>
            <w:webHidden/>
          </w:rPr>
          <w:fldChar w:fldCharType="begin"/>
        </w:r>
        <w:r>
          <w:rPr>
            <w:noProof/>
            <w:webHidden/>
          </w:rPr>
          <w:instrText xml:space="preserve"> PAGEREF _Toc137113608 \h </w:instrText>
        </w:r>
        <w:r>
          <w:rPr>
            <w:noProof/>
            <w:webHidden/>
          </w:rPr>
        </w:r>
        <w:r>
          <w:rPr>
            <w:noProof/>
            <w:webHidden/>
          </w:rPr>
          <w:fldChar w:fldCharType="separate"/>
        </w:r>
        <w:r>
          <w:rPr>
            <w:noProof/>
            <w:webHidden/>
          </w:rPr>
          <w:t>6</w:t>
        </w:r>
        <w:r>
          <w:rPr>
            <w:noProof/>
            <w:webHidden/>
          </w:rPr>
          <w:fldChar w:fldCharType="end"/>
        </w:r>
      </w:hyperlink>
    </w:p>
    <w:p w:rsidR="00F728B6" w:rsidRDefault="00F728B6">
      <w:pPr>
        <w:pStyle w:val="TOC2"/>
        <w:tabs>
          <w:tab w:val="left" w:pos="1320"/>
        </w:tabs>
        <w:rPr>
          <w:rFonts w:asciiTheme="minorHAnsi" w:eastAsiaTheme="minorEastAsia" w:hAnsiTheme="minorHAnsi"/>
          <w:noProof/>
          <w:lang w:eastAsia="en-GB"/>
        </w:rPr>
      </w:pPr>
      <w:hyperlink w:anchor="_Toc137113609" w:history="1">
        <w:r w:rsidRPr="00F46C13">
          <w:rPr>
            <w:rStyle w:val="Hyperlink"/>
            <w:rFonts w:cs="Arial"/>
            <w:b/>
            <w:caps/>
            <w:noProof/>
            <w:spacing w:val="15"/>
          </w:rPr>
          <w:t xml:space="preserve">4. B </w:t>
        </w:r>
        <w:r>
          <w:rPr>
            <w:rFonts w:asciiTheme="minorHAnsi" w:eastAsiaTheme="minorEastAsia" w:hAnsiTheme="minorHAnsi"/>
            <w:noProof/>
            <w:lang w:eastAsia="en-GB"/>
          </w:rPr>
          <w:tab/>
        </w:r>
        <w:r w:rsidRPr="00F46C13">
          <w:rPr>
            <w:rStyle w:val="Hyperlink"/>
            <w:rFonts w:cs="Arial"/>
            <w:b/>
            <w:noProof/>
            <w:spacing w:val="15"/>
          </w:rPr>
          <w:t>Choice of Hand Cleansing Agents and Types of Hand Decontamination</w:t>
        </w:r>
        <w:r>
          <w:rPr>
            <w:noProof/>
            <w:webHidden/>
          </w:rPr>
          <w:tab/>
        </w:r>
        <w:r>
          <w:rPr>
            <w:noProof/>
            <w:webHidden/>
          </w:rPr>
          <w:fldChar w:fldCharType="begin"/>
        </w:r>
        <w:r>
          <w:rPr>
            <w:noProof/>
            <w:webHidden/>
          </w:rPr>
          <w:instrText xml:space="preserve"> PAGEREF _Toc137113609 \h </w:instrText>
        </w:r>
        <w:r>
          <w:rPr>
            <w:noProof/>
            <w:webHidden/>
          </w:rPr>
        </w:r>
        <w:r>
          <w:rPr>
            <w:noProof/>
            <w:webHidden/>
          </w:rPr>
          <w:fldChar w:fldCharType="separate"/>
        </w:r>
        <w:r>
          <w:rPr>
            <w:noProof/>
            <w:webHidden/>
          </w:rPr>
          <w:t>7</w:t>
        </w:r>
        <w:r>
          <w:rPr>
            <w:noProof/>
            <w:webHidden/>
          </w:rPr>
          <w:fldChar w:fldCharType="end"/>
        </w:r>
      </w:hyperlink>
    </w:p>
    <w:p w:rsidR="00F728B6" w:rsidRDefault="00F728B6">
      <w:pPr>
        <w:pStyle w:val="TOC2"/>
        <w:rPr>
          <w:rFonts w:asciiTheme="minorHAnsi" w:eastAsiaTheme="minorEastAsia" w:hAnsiTheme="minorHAnsi"/>
          <w:noProof/>
          <w:lang w:eastAsia="en-GB"/>
        </w:rPr>
      </w:pPr>
      <w:hyperlink w:anchor="_Toc137113610" w:history="1">
        <w:r w:rsidRPr="00F46C13">
          <w:rPr>
            <w:rStyle w:val="Hyperlink"/>
            <w:rFonts w:cs="Calibri"/>
            <w:b/>
            <w:bCs/>
            <w:noProof/>
          </w:rPr>
          <w:t>4. C</w:t>
        </w:r>
        <w:r>
          <w:rPr>
            <w:rFonts w:asciiTheme="minorHAnsi" w:eastAsiaTheme="minorEastAsia" w:hAnsiTheme="minorHAnsi"/>
            <w:noProof/>
            <w:lang w:eastAsia="en-GB"/>
          </w:rPr>
          <w:tab/>
        </w:r>
        <w:r w:rsidRPr="00F46C13">
          <w:rPr>
            <w:rStyle w:val="Hyperlink"/>
            <w:rFonts w:cs="Calibri"/>
            <w:b/>
            <w:noProof/>
            <w:spacing w:val="20"/>
          </w:rPr>
          <w:t>Social</w:t>
        </w:r>
        <w:r>
          <w:rPr>
            <w:noProof/>
            <w:webHidden/>
          </w:rPr>
          <w:tab/>
        </w:r>
        <w:r>
          <w:rPr>
            <w:noProof/>
            <w:webHidden/>
          </w:rPr>
          <w:fldChar w:fldCharType="begin"/>
        </w:r>
        <w:r>
          <w:rPr>
            <w:noProof/>
            <w:webHidden/>
          </w:rPr>
          <w:instrText xml:space="preserve"> PAGEREF _Toc137113610 \h </w:instrText>
        </w:r>
        <w:r>
          <w:rPr>
            <w:noProof/>
            <w:webHidden/>
          </w:rPr>
        </w:r>
        <w:r>
          <w:rPr>
            <w:noProof/>
            <w:webHidden/>
          </w:rPr>
          <w:fldChar w:fldCharType="separate"/>
        </w:r>
        <w:r>
          <w:rPr>
            <w:noProof/>
            <w:webHidden/>
          </w:rPr>
          <w:t>7</w:t>
        </w:r>
        <w:r>
          <w:rPr>
            <w:noProof/>
            <w:webHidden/>
          </w:rPr>
          <w:fldChar w:fldCharType="end"/>
        </w:r>
      </w:hyperlink>
    </w:p>
    <w:p w:rsidR="00F728B6" w:rsidRDefault="00F728B6">
      <w:pPr>
        <w:pStyle w:val="TOC2"/>
        <w:rPr>
          <w:rFonts w:asciiTheme="minorHAnsi" w:eastAsiaTheme="minorEastAsia" w:hAnsiTheme="minorHAnsi"/>
          <w:noProof/>
          <w:lang w:eastAsia="en-GB"/>
        </w:rPr>
      </w:pPr>
      <w:hyperlink w:anchor="_Toc137113611" w:history="1">
        <w:r w:rsidRPr="00F46C13">
          <w:rPr>
            <w:rStyle w:val="Hyperlink"/>
            <w:rFonts w:cs="Calibri"/>
            <w:b/>
            <w:noProof/>
          </w:rPr>
          <w:t xml:space="preserve">4. D </w:t>
        </w:r>
        <w:r>
          <w:rPr>
            <w:rFonts w:asciiTheme="minorHAnsi" w:eastAsiaTheme="minorEastAsia" w:hAnsiTheme="minorHAnsi"/>
            <w:noProof/>
            <w:lang w:eastAsia="en-GB"/>
          </w:rPr>
          <w:tab/>
        </w:r>
        <w:r w:rsidRPr="00F46C13">
          <w:rPr>
            <w:rStyle w:val="Hyperlink"/>
            <w:rFonts w:cs="Calibri"/>
            <w:b/>
            <w:noProof/>
            <w:spacing w:val="20"/>
          </w:rPr>
          <w:t>Soap and Water</w:t>
        </w:r>
        <w:r>
          <w:rPr>
            <w:noProof/>
            <w:webHidden/>
          </w:rPr>
          <w:tab/>
        </w:r>
        <w:r>
          <w:rPr>
            <w:noProof/>
            <w:webHidden/>
          </w:rPr>
          <w:fldChar w:fldCharType="begin"/>
        </w:r>
        <w:r>
          <w:rPr>
            <w:noProof/>
            <w:webHidden/>
          </w:rPr>
          <w:instrText xml:space="preserve"> PAGEREF _Toc137113611 \h </w:instrText>
        </w:r>
        <w:r>
          <w:rPr>
            <w:noProof/>
            <w:webHidden/>
          </w:rPr>
        </w:r>
        <w:r>
          <w:rPr>
            <w:noProof/>
            <w:webHidden/>
          </w:rPr>
          <w:fldChar w:fldCharType="separate"/>
        </w:r>
        <w:r>
          <w:rPr>
            <w:noProof/>
            <w:webHidden/>
          </w:rPr>
          <w:t>7</w:t>
        </w:r>
        <w:r>
          <w:rPr>
            <w:noProof/>
            <w:webHidden/>
          </w:rPr>
          <w:fldChar w:fldCharType="end"/>
        </w:r>
      </w:hyperlink>
    </w:p>
    <w:p w:rsidR="00F728B6" w:rsidRDefault="00F728B6">
      <w:pPr>
        <w:pStyle w:val="TOC2"/>
        <w:rPr>
          <w:rFonts w:asciiTheme="minorHAnsi" w:eastAsiaTheme="minorEastAsia" w:hAnsiTheme="minorHAnsi"/>
          <w:noProof/>
          <w:lang w:eastAsia="en-GB"/>
        </w:rPr>
      </w:pPr>
      <w:hyperlink w:anchor="_Toc137113612" w:history="1">
        <w:r w:rsidRPr="00F46C13">
          <w:rPr>
            <w:rStyle w:val="Hyperlink"/>
            <w:rFonts w:cs="Calibri"/>
            <w:b/>
            <w:noProof/>
          </w:rPr>
          <w:t>4. E</w:t>
        </w:r>
        <w:r>
          <w:rPr>
            <w:rFonts w:asciiTheme="minorHAnsi" w:eastAsiaTheme="minorEastAsia" w:hAnsiTheme="minorHAnsi"/>
            <w:noProof/>
            <w:lang w:eastAsia="en-GB"/>
          </w:rPr>
          <w:tab/>
        </w:r>
        <w:r w:rsidRPr="00F46C13">
          <w:rPr>
            <w:rStyle w:val="Hyperlink"/>
            <w:rFonts w:cs="Calibri"/>
            <w:b/>
            <w:noProof/>
            <w:spacing w:val="20"/>
          </w:rPr>
          <w:t>Alcohol Hand Rub (AHR)</w:t>
        </w:r>
        <w:r>
          <w:rPr>
            <w:noProof/>
            <w:webHidden/>
          </w:rPr>
          <w:tab/>
        </w:r>
        <w:r>
          <w:rPr>
            <w:noProof/>
            <w:webHidden/>
          </w:rPr>
          <w:fldChar w:fldCharType="begin"/>
        </w:r>
        <w:r>
          <w:rPr>
            <w:noProof/>
            <w:webHidden/>
          </w:rPr>
          <w:instrText xml:space="preserve"> PAGEREF _Toc137113612 \h </w:instrText>
        </w:r>
        <w:r>
          <w:rPr>
            <w:noProof/>
            <w:webHidden/>
          </w:rPr>
        </w:r>
        <w:r>
          <w:rPr>
            <w:noProof/>
            <w:webHidden/>
          </w:rPr>
          <w:fldChar w:fldCharType="separate"/>
        </w:r>
        <w:r>
          <w:rPr>
            <w:noProof/>
            <w:webHidden/>
          </w:rPr>
          <w:t>7</w:t>
        </w:r>
        <w:r>
          <w:rPr>
            <w:noProof/>
            <w:webHidden/>
          </w:rPr>
          <w:fldChar w:fldCharType="end"/>
        </w:r>
      </w:hyperlink>
    </w:p>
    <w:p w:rsidR="00F728B6" w:rsidRDefault="00F728B6">
      <w:pPr>
        <w:pStyle w:val="TOC2"/>
        <w:rPr>
          <w:rFonts w:asciiTheme="minorHAnsi" w:eastAsiaTheme="minorEastAsia" w:hAnsiTheme="minorHAnsi"/>
          <w:noProof/>
          <w:lang w:eastAsia="en-GB"/>
        </w:rPr>
      </w:pPr>
      <w:hyperlink w:anchor="_Toc137113613" w:history="1">
        <w:r w:rsidRPr="00F46C13">
          <w:rPr>
            <w:rStyle w:val="Hyperlink"/>
            <w:rFonts w:cs="Calibri"/>
            <w:b/>
            <w:noProof/>
          </w:rPr>
          <w:t>4. F</w:t>
        </w:r>
        <w:r>
          <w:rPr>
            <w:rFonts w:asciiTheme="minorHAnsi" w:eastAsiaTheme="minorEastAsia" w:hAnsiTheme="minorHAnsi"/>
            <w:noProof/>
            <w:lang w:eastAsia="en-GB"/>
          </w:rPr>
          <w:tab/>
        </w:r>
        <w:r w:rsidRPr="00F46C13">
          <w:rPr>
            <w:rStyle w:val="Hyperlink"/>
            <w:rFonts w:cs="Calibri"/>
            <w:b/>
            <w:noProof/>
            <w:spacing w:val="20"/>
          </w:rPr>
          <w:t>Hand wipes</w:t>
        </w:r>
        <w:r>
          <w:rPr>
            <w:noProof/>
            <w:webHidden/>
          </w:rPr>
          <w:tab/>
        </w:r>
        <w:r>
          <w:rPr>
            <w:noProof/>
            <w:webHidden/>
          </w:rPr>
          <w:fldChar w:fldCharType="begin"/>
        </w:r>
        <w:r>
          <w:rPr>
            <w:noProof/>
            <w:webHidden/>
          </w:rPr>
          <w:instrText xml:space="preserve"> PAGEREF _Toc137113613 \h </w:instrText>
        </w:r>
        <w:r>
          <w:rPr>
            <w:noProof/>
            <w:webHidden/>
          </w:rPr>
        </w:r>
        <w:r>
          <w:rPr>
            <w:noProof/>
            <w:webHidden/>
          </w:rPr>
          <w:fldChar w:fldCharType="separate"/>
        </w:r>
        <w:r>
          <w:rPr>
            <w:noProof/>
            <w:webHidden/>
          </w:rPr>
          <w:t>8</w:t>
        </w:r>
        <w:r>
          <w:rPr>
            <w:noProof/>
            <w:webHidden/>
          </w:rPr>
          <w:fldChar w:fldCharType="end"/>
        </w:r>
      </w:hyperlink>
    </w:p>
    <w:p w:rsidR="00F728B6" w:rsidRDefault="00F728B6">
      <w:pPr>
        <w:pStyle w:val="TOC2"/>
        <w:rPr>
          <w:rFonts w:asciiTheme="minorHAnsi" w:eastAsiaTheme="minorEastAsia" w:hAnsiTheme="minorHAnsi"/>
          <w:noProof/>
          <w:lang w:eastAsia="en-GB"/>
        </w:rPr>
      </w:pPr>
      <w:hyperlink w:anchor="_Toc137113614" w:history="1">
        <w:r w:rsidRPr="00F46C13">
          <w:rPr>
            <w:rStyle w:val="Hyperlink"/>
            <w:rFonts w:cs="Calibri"/>
            <w:b/>
            <w:bCs/>
            <w:noProof/>
          </w:rPr>
          <w:t>4. G</w:t>
        </w:r>
        <w:r>
          <w:rPr>
            <w:rFonts w:asciiTheme="minorHAnsi" w:eastAsiaTheme="minorEastAsia" w:hAnsiTheme="minorHAnsi"/>
            <w:noProof/>
            <w:lang w:eastAsia="en-GB"/>
          </w:rPr>
          <w:tab/>
        </w:r>
        <w:r w:rsidRPr="00F46C13">
          <w:rPr>
            <w:rStyle w:val="Hyperlink"/>
            <w:rFonts w:cs="Calibri"/>
            <w:b/>
            <w:bCs/>
            <w:noProof/>
            <w:spacing w:val="20"/>
          </w:rPr>
          <w:t>Antiseptic hand decontamination</w:t>
        </w:r>
        <w:r>
          <w:rPr>
            <w:noProof/>
            <w:webHidden/>
          </w:rPr>
          <w:tab/>
        </w:r>
        <w:r>
          <w:rPr>
            <w:noProof/>
            <w:webHidden/>
          </w:rPr>
          <w:fldChar w:fldCharType="begin"/>
        </w:r>
        <w:r>
          <w:rPr>
            <w:noProof/>
            <w:webHidden/>
          </w:rPr>
          <w:instrText xml:space="preserve"> PAGEREF _Toc137113614 \h </w:instrText>
        </w:r>
        <w:r>
          <w:rPr>
            <w:noProof/>
            <w:webHidden/>
          </w:rPr>
        </w:r>
        <w:r>
          <w:rPr>
            <w:noProof/>
            <w:webHidden/>
          </w:rPr>
          <w:fldChar w:fldCharType="separate"/>
        </w:r>
        <w:r>
          <w:rPr>
            <w:noProof/>
            <w:webHidden/>
          </w:rPr>
          <w:t>8</w:t>
        </w:r>
        <w:r>
          <w:rPr>
            <w:noProof/>
            <w:webHidden/>
          </w:rPr>
          <w:fldChar w:fldCharType="end"/>
        </w:r>
      </w:hyperlink>
    </w:p>
    <w:p w:rsidR="00F728B6" w:rsidRDefault="00F728B6">
      <w:pPr>
        <w:pStyle w:val="TOC2"/>
        <w:tabs>
          <w:tab w:val="left" w:pos="1320"/>
        </w:tabs>
        <w:rPr>
          <w:rFonts w:asciiTheme="minorHAnsi" w:eastAsiaTheme="minorEastAsia" w:hAnsiTheme="minorHAnsi"/>
          <w:noProof/>
          <w:lang w:eastAsia="en-GB"/>
        </w:rPr>
      </w:pPr>
      <w:hyperlink w:anchor="_Toc137113615" w:history="1">
        <w:r w:rsidRPr="00F46C13">
          <w:rPr>
            <w:rStyle w:val="Hyperlink"/>
            <w:rFonts w:cs="Calibri"/>
            <w:b/>
            <w:bCs/>
            <w:noProof/>
          </w:rPr>
          <w:t xml:space="preserve">4. H  </w:t>
        </w:r>
        <w:r>
          <w:rPr>
            <w:rFonts w:asciiTheme="minorHAnsi" w:eastAsiaTheme="minorEastAsia" w:hAnsiTheme="minorHAnsi"/>
            <w:noProof/>
            <w:lang w:eastAsia="en-GB"/>
          </w:rPr>
          <w:tab/>
        </w:r>
        <w:r w:rsidRPr="00F46C13">
          <w:rPr>
            <w:rStyle w:val="Hyperlink"/>
            <w:rFonts w:cs="Calibri"/>
            <w:b/>
            <w:bCs/>
            <w:noProof/>
            <w:spacing w:val="20"/>
          </w:rPr>
          <w:t>Surgical scrub</w:t>
        </w:r>
        <w:r>
          <w:rPr>
            <w:noProof/>
            <w:webHidden/>
          </w:rPr>
          <w:tab/>
        </w:r>
        <w:r>
          <w:rPr>
            <w:noProof/>
            <w:webHidden/>
          </w:rPr>
          <w:fldChar w:fldCharType="begin"/>
        </w:r>
        <w:r>
          <w:rPr>
            <w:noProof/>
            <w:webHidden/>
          </w:rPr>
          <w:instrText xml:space="preserve"> PAGEREF _Toc137113615 \h </w:instrText>
        </w:r>
        <w:r>
          <w:rPr>
            <w:noProof/>
            <w:webHidden/>
          </w:rPr>
        </w:r>
        <w:r>
          <w:rPr>
            <w:noProof/>
            <w:webHidden/>
          </w:rPr>
          <w:fldChar w:fldCharType="separate"/>
        </w:r>
        <w:r>
          <w:rPr>
            <w:noProof/>
            <w:webHidden/>
          </w:rPr>
          <w:t>8</w:t>
        </w:r>
        <w:r>
          <w:rPr>
            <w:noProof/>
            <w:webHidden/>
          </w:rPr>
          <w:fldChar w:fldCharType="end"/>
        </w:r>
      </w:hyperlink>
    </w:p>
    <w:p w:rsidR="00F728B6" w:rsidRDefault="00F728B6">
      <w:pPr>
        <w:pStyle w:val="TOC2"/>
        <w:rPr>
          <w:rFonts w:asciiTheme="minorHAnsi" w:eastAsiaTheme="minorEastAsia" w:hAnsiTheme="minorHAnsi"/>
          <w:noProof/>
          <w:lang w:eastAsia="en-GB"/>
        </w:rPr>
      </w:pPr>
      <w:hyperlink w:anchor="_Toc137113616" w:history="1">
        <w:r w:rsidRPr="00F46C13">
          <w:rPr>
            <w:rStyle w:val="Hyperlink"/>
            <w:rFonts w:cs="Calibri"/>
            <w:b/>
            <w:bCs/>
            <w:noProof/>
          </w:rPr>
          <w:t>4.1</w:t>
        </w:r>
        <w:r>
          <w:rPr>
            <w:rFonts w:asciiTheme="minorHAnsi" w:eastAsiaTheme="minorEastAsia" w:hAnsiTheme="minorHAnsi"/>
            <w:noProof/>
            <w:lang w:eastAsia="en-GB"/>
          </w:rPr>
          <w:tab/>
        </w:r>
        <w:r w:rsidRPr="00F46C13">
          <w:rPr>
            <w:rStyle w:val="Hyperlink"/>
            <w:rFonts w:cs="Calibri"/>
            <w:b/>
            <w:bCs/>
            <w:noProof/>
          </w:rPr>
          <w:t>Hand drying</w:t>
        </w:r>
        <w:r>
          <w:rPr>
            <w:noProof/>
            <w:webHidden/>
          </w:rPr>
          <w:tab/>
        </w:r>
        <w:r>
          <w:rPr>
            <w:noProof/>
            <w:webHidden/>
          </w:rPr>
          <w:fldChar w:fldCharType="begin"/>
        </w:r>
        <w:r>
          <w:rPr>
            <w:noProof/>
            <w:webHidden/>
          </w:rPr>
          <w:instrText xml:space="preserve"> PAGEREF _Toc137113616 \h </w:instrText>
        </w:r>
        <w:r>
          <w:rPr>
            <w:noProof/>
            <w:webHidden/>
          </w:rPr>
        </w:r>
        <w:r>
          <w:rPr>
            <w:noProof/>
            <w:webHidden/>
          </w:rPr>
          <w:fldChar w:fldCharType="separate"/>
        </w:r>
        <w:r>
          <w:rPr>
            <w:noProof/>
            <w:webHidden/>
          </w:rPr>
          <w:t>8</w:t>
        </w:r>
        <w:r>
          <w:rPr>
            <w:noProof/>
            <w:webHidden/>
          </w:rPr>
          <w:fldChar w:fldCharType="end"/>
        </w:r>
      </w:hyperlink>
    </w:p>
    <w:p w:rsidR="00F728B6" w:rsidRDefault="00F728B6">
      <w:pPr>
        <w:pStyle w:val="TOC2"/>
        <w:rPr>
          <w:rFonts w:asciiTheme="minorHAnsi" w:eastAsiaTheme="minorEastAsia" w:hAnsiTheme="minorHAnsi"/>
          <w:noProof/>
          <w:lang w:eastAsia="en-GB"/>
        </w:rPr>
      </w:pPr>
      <w:hyperlink w:anchor="_Toc137113617" w:history="1">
        <w:r w:rsidRPr="00F46C13">
          <w:rPr>
            <w:rStyle w:val="Hyperlink"/>
            <w:rFonts w:cs="Calibri"/>
            <w:b/>
            <w:bCs/>
            <w:noProof/>
          </w:rPr>
          <w:t>4.2</w:t>
        </w:r>
        <w:r>
          <w:rPr>
            <w:rFonts w:asciiTheme="minorHAnsi" w:eastAsiaTheme="minorEastAsia" w:hAnsiTheme="minorHAnsi"/>
            <w:noProof/>
            <w:lang w:eastAsia="en-GB"/>
          </w:rPr>
          <w:tab/>
        </w:r>
        <w:r w:rsidRPr="00F46C13">
          <w:rPr>
            <w:rStyle w:val="Hyperlink"/>
            <w:rFonts w:cs="Calibri"/>
            <w:b/>
            <w:bCs/>
            <w:noProof/>
          </w:rPr>
          <w:t>Hand care</w:t>
        </w:r>
        <w:r>
          <w:rPr>
            <w:noProof/>
            <w:webHidden/>
          </w:rPr>
          <w:tab/>
        </w:r>
        <w:r>
          <w:rPr>
            <w:noProof/>
            <w:webHidden/>
          </w:rPr>
          <w:fldChar w:fldCharType="begin"/>
        </w:r>
        <w:r>
          <w:rPr>
            <w:noProof/>
            <w:webHidden/>
          </w:rPr>
          <w:instrText xml:space="preserve"> PAGEREF _Toc137113617 \h </w:instrText>
        </w:r>
        <w:r>
          <w:rPr>
            <w:noProof/>
            <w:webHidden/>
          </w:rPr>
        </w:r>
        <w:r>
          <w:rPr>
            <w:noProof/>
            <w:webHidden/>
          </w:rPr>
          <w:fldChar w:fldCharType="separate"/>
        </w:r>
        <w:r>
          <w:rPr>
            <w:noProof/>
            <w:webHidden/>
          </w:rPr>
          <w:t>8</w:t>
        </w:r>
        <w:r>
          <w:rPr>
            <w:noProof/>
            <w:webHidden/>
          </w:rPr>
          <w:fldChar w:fldCharType="end"/>
        </w:r>
      </w:hyperlink>
    </w:p>
    <w:p w:rsidR="00F728B6" w:rsidRDefault="00F728B6">
      <w:pPr>
        <w:pStyle w:val="TOC2"/>
        <w:rPr>
          <w:rFonts w:asciiTheme="minorHAnsi" w:eastAsiaTheme="minorEastAsia" w:hAnsiTheme="minorHAnsi"/>
          <w:noProof/>
          <w:lang w:eastAsia="en-GB"/>
        </w:rPr>
      </w:pPr>
      <w:hyperlink w:anchor="_Toc137113618" w:history="1">
        <w:r w:rsidRPr="00F46C13">
          <w:rPr>
            <w:rStyle w:val="Hyperlink"/>
            <w:rFonts w:cs="Calibri"/>
            <w:b/>
            <w:bCs/>
            <w:noProof/>
          </w:rPr>
          <w:t xml:space="preserve">4.3 </w:t>
        </w:r>
        <w:r>
          <w:rPr>
            <w:rFonts w:asciiTheme="minorHAnsi" w:eastAsiaTheme="minorEastAsia" w:hAnsiTheme="minorHAnsi"/>
            <w:noProof/>
            <w:lang w:eastAsia="en-GB"/>
          </w:rPr>
          <w:tab/>
        </w:r>
        <w:r w:rsidRPr="00F46C13">
          <w:rPr>
            <w:rStyle w:val="Hyperlink"/>
            <w:rFonts w:cs="Calibri"/>
            <w:b/>
            <w:bCs/>
            <w:noProof/>
          </w:rPr>
          <w:t>Bare Below the Elbows (BBE)</w:t>
        </w:r>
        <w:r>
          <w:rPr>
            <w:noProof/>
            <w:webHidden/>
          </w:rPr>
          <w:tab/>
        </w:r>
        <w:r>
          <w:rPr>
            <w:noProof/>
            <w:webHidden/>
          </w:rPr>
          <w:fldChar w:fldCharType="begin"/>
        </w:r>
        <w:r>
          <w:rPr>
            <w:noProof/>
            <w:webHidden/>
          </w:rPr>
          <w:instrText xml:space="preserve"> PAGEREF _Toc137113618 \h </w:instrText>
        </w:r>
        <w:r>
          <w:rPr>
            <w:noProof/>
            <w:webHidden/>
          </w:rPr>
        </w:r>
        <w:r>
          <w:rPr>
            <w:noProof/>
            <w:webHidden/>
          </w:rPr>
          <w:fldChar w:fldCharType="separate"/>
        </w:r>
        <w:r>
          <w:rPr>
            <w:noProof/>
            <w:webHidden/>
          </w:rPr>
          <w:t>9</w:t>
        </w:r>
        <w:r>
          <w:rPr>
            <w:noProof/>
            <w:webHidden/>
          </w:rPr>
          <w:fldChar w:fldCharType="end"/>
        </w:r>
      </w:hyperlink>
    </w:p>
    <w:p w:rsidR="00F728B6" w:rsidRDefault="00F728B6">
      <w:pPr>
        <w:pStyle w:val="TOC2"/>
        <w:rPr>
          <w:rFonts w:asciiTheme="minorHAnsi" w:eastAsiaTheme="minorEastAsia" w:hAnsiTheme="minorHAnsi"/>
          <w:noProof/>
          <w:lang w:eastAsia="en-GB"/>
        </w:rPr>
      </w:pPr>
      <w:hyperlink w:anchor="_Toc137113619" w:history="1">
        <w:r w:rsidRPr="00F46C13">
          <w:rPr>
            <w:rStyle w:val="Hyperlink"/>
            <w:rFonts w:cs="Calibri"/>
            <w:b/>
            <w:bCs/>
            <w:noProof/>
          </w:rPr>
          <w:t xml:space="preserve">4.4 </w:t>
        </w:r>
        <w:r>
          <w:rPr>
            <w:rFonts w:asciiTheme="minorHAnsi" w:eastAsiaTheme="minorEastAsia" w:hAnsiTheme="minorHAnsi"/>
            <w:noProof/>
            <w:lang w:eastAsia="en-GB"/>
          </w:rPr>
          <w:tab/>
        </w:r>
        <w:r w:rsidRPr="00F46C13">
          <w:rPr>
            <w:rStyle w:val="Hyperlink"/>
            <w:rFonts w:cs="Calibri"/>
            <w:b/>
            <w:bCs/>
            <w:noProof/>
          </w:rPr>
          <w:t>Patient Hand Hygiene</w:t>
        </w:r>
        <w:r>
          <w:rPr>
            <w:noProof/>
            <w:webHidden/>
          </w:rPr>
          <w:tab/>
        </w:r>
        <w:r>
          <w:rPr>
            <w:noProof/>
            <w:webHidden/>
          </w:rPr>
          <w:fldChar w:fldCharType="begin"/>
        </w:r>
        <w:r>
          <w:rPr>
            <w:noProof/>
            <w:webHidden/>
          </w:rPr>
          <w:instrText xml:space="preserve"> PAGEREF _Toc137113619 \h </w:instrText>
        </w:r>
        <w:r>
          <w:rPr>
            <w:noProof/>
            <w:webHidden/>
          </w:rPr>
        </w:r>
        <w:r>
          <w:rPr>
            <w:noProof/>
            <w:webHidden/>
          </w:rPr>
          <w:fldChar w:fldCharType="separate"/>
        </w:r>
        <w:r>
          <w:rPr>
            <w:noProof/>
            <w:webHidden/>
          </w:rPr>
          <w:t>9</w:t>
        </w:r>
        <w:r>
          <w:rPr>
            <w:noProof/>
            <w:webHidden/>
          </w:rPr>
          <w:fldChar w:fldCharType="end"/>
        </w:r>
      </w:hyperlink>
    </w:p>
    <w:p w:rsidR="00F728B6" w:rsidRDefault="00F728B6">
      <w:pPr>
        <w:pStyle w:val="TOC2"/>
        <w:rPr>
          <w:rFonts w:asciiTheme="minorHAnsi" w:eastAsiaTheme="minorEastAsia" w:hAnsiTheme="minorHAnsi"/>
          <w:noProof/>
          <w:lang w:eastAsia="en-GB"/>
        </w:rPr>
      </w:pPr>
      <w:hyperlink w:anchor="_Toc137113620" w:history="1">
        <w:r w:rsidRPr="00F46C13">
          <w:rPr>
            <w:rStyle w:val="Hyperlink"/>
            <w:rFonts w:cs="Calibri"/>
            <w:b/>
            <w:bCs/>
            <w:noProof/>
          </w:rPr>
          <w:t>4.5     Supporting compliance</w:t>
        </w:r>
        <w:r>
          <w:rPr>
            <w:noProof/>
            <w:webHidden/>
          </w:rPr>
          <w:tab/>
        </w:r>
        <w:r>
          <w:rPr>
            <w:noProof/>
            <w:webHidden/>
          </w:rPr>
          <w:fldChar w:fldCharType="begin"/>
        </w:r>
        <w:r>
          <w:rPr>
            <w:noProof/>
            <w:webHidden/>
          </w:rPr>
          <w:instrText xml:space="preserve"> PAGEREF _Toc137113620 \h </w:instrText>
        </w:r>
        <w:r>
          <w:rPr>
            <w:noProof/>
            <w:webHidden/>
          </w:rPr>
        </w:r>
        <w:r>
          <w:rPr>
            <w:noProof/>
            <w:webHidden/>
          </w:rPr>
          <w:fldChar w:fldCharType="separate"/>
        </w:r>
        <w:r>
          <w:rPr>
            <w:noProof/>
            <w:webHidden/>
          </w:rPr>
          <w:t>10</w:t>
        </w:r>
        <w:r>
          <w:rPr>
            <w:noProof/>
            <w:webHidden/>
          </w:rPr>
          <w:fldChar w:fldCharType="end"/>
        </w:r>
      </w:hyperlink>
    </w:p>
    <w:p w:rsidR="00F728B6" w:rsidRDefault="00F728B6">
      <w:pPr>
        <w:pStyle w:val="TOC1"/>
        <w:rPr>
          <w:rFonts w:asciiTheme="minorHAnsi" w:eastAsiaTheme="minorEastAsia" w:hAnsiTheme="minorHAnsi" w:cstheme="minorBidi"/>
          <w:bCs w:val="0"/>
          <w:caps w:val="0"/>
          <w:spacing w:val="0"/>
          <w:lang w:bidi="ar-SA"/>
        </w:rPr>
      </w:pPr>
      <w:hyperlink w:anchor="_Toc137113621" w:history="1">
        <w:r w:rsidRPr="00F46C13">
          <w:rPr>
            <w:rStyle w:val="Hyperlink"/>
          </w:rPr>
          <w:t xml:space="preserve">5. </w:t>
        </w:r>
        <w:r>
          <w:rPr>
            <w:rFonts w:asciiTheme="minorHAnsi" w:eastAsiaTheme="minorEastAsia" w:hAnsiTheme="minorHAnsi" w:cstheme="minorBidi"/>
            <w:bCs w:val="0"/>
            <w:caps w:val="0"/>
            <w:spacing w:val="0"/>
            <w:lang w:bidi="ar-SA"/>
          </w:rPr>
          <w:tab/>
        </w:r>
        <w:r w:rsidRPr="00F46C13">
          <w:rPr>
            <w:rStyle w:val="Hyperlink"/>
          </w:rPr>
          <w:t>Training/Support</w:t>
        </w:r>
        <w:r>
          <w:rPr>
            <w:webHidden/>
          </w:rPr>
          <w:tab/>
        </w:r>
        <w:r>
          <w:rPr>
            <w:webHidden/>
          </w:rPr>
          <w:fldChar w:fldCharType="begin"/>
        </w:r>
        <w:r>
          <w:rPr>
            <w:webHidden/>
          </w:rPr>
          <w:instrText xml:space="preserve"> PAGEREF _Toc137113621 \h </w:instrText>
        </w:r>
        <w:r>
          <w:rPr>
            <w:webHidden/>
          </w:rPr>
        </w:r>
        <w:r>
          <w:rPr>
            <w:webHidden/>
          </w:rPr>
          <w:fldChar w:fldCharType="separate"/>
        </w:r>
        <w:r>
          <w:rPr>
            <w:webHidden/>
          </w:rPr>
          <w:t>10</w:t>
        </w:r>
        <w:r>
          <w:rPr>
            <w:webHidden/>
          </w:rPr>
          <w:fldChar w:fldCharType="end"/>
        </w:r>
      </w:hyperlink>
    </w:p>
    <w:p w:rsidR="00F728B6" w:rsidRDefault="00F728B6">
      <w:pPr>
        <w:pStyle w:val="TOC1"/>
        <w:rPr>
          <w:rFonts w:asciiTheme="minorHAnsi" w:eastAsiaTheme="minorEastAsia" w:hAnsiTheme="minorHAnsi" w:cstheme="minorBidi"/>
          <w:bCs w:val="0"/>
          <w:caps w:val="0"/>
          <w:spacing w:val="0"/>
          <w:lang w:bidi="ar-SA"/>
        </w:rPr>
      </w:pPr>
      <w:hyperlink w:anchor="_Toc137113622" w:history="1">
        <w:r w:rsidRPr="00F46C13">
          <w:rPr>
            <w:rStyle w:val="Hyperlink"/>
          </w:rPr>
          <w:t xml:space="preserve">6. </w:t>
        </w:r>
        <w:r>
          <w:rPr>
            <w:rFonts w:asciiTheme="minorHAnsi" w:eastAsiaTheme="minorEastAsia" w:hAnsiTheme="minorHAnsi" w:cstheme="minorBidi"/>
            <w:bCs w:val="0"/>
            <w:caps w:val="0"/>
            <w:spacing w:val="0"/>
            <w:lang w:bidi="ar-SA"/>
          </w:rPr>
          <w:tab/>
        </w:r>
        <w:r w:rsidRPr="00F46C13">
          <w:rPr>
            <w:rStyle w:val="Hyperlink"/>
          </w:rPr>
          <w:t>Monitoring Compliance with the Procedural Document</w:t>
        </w:r>
        <w:r>
          <w:rPr>
            <w:webHidden/>
          </w:rPr>
          <w:tab/>
        </w:r>
        <w:r>
          <w:rPr>
            <w:webHidden/>
          </w:rPr>
          <w:fldChar w:fldCharType="begin"/>
        </w:r>
        <w:r>
          <w:rPr>
            <w:webHidden/>
          </w:rPr>
          <w:instrText xml:space="preserve"> PAGEREF _Toc137113622 \h </w:instrText>
        </w:r>
        <w:r>
          <w:rPr>
            <w:webHidden/>
          </w:rPr>
        </w:r>
        <w:r>
          <w:rPr>
            <w:webHidden/>
          </w:rPr>
          <w:fldChar w:fldCharType="separate"/>
        </w:r>
        <w:r>
          <w:rPr>
            <w:webHidden/>
          </w:rPr>
          <w:t>11</w:t>
        </w:r>
        <w:r>
          <w:rPr>
            <w:webHidden/>
          </w:rPr>
          <w:fldChar w:fldCharType="end"/>
        </w:r>
      </w:hyperlink>
    </w:p>
    <w:p w:rsidR="00F728B6" w:rsidRDefault="00F728B6">
      <w:pPr>
        <w:pStyle w:val="TOC1"/>
        <w:rPr>
          <w:rFonts w:asciiTheme="minorHAnsi" w:eastAsiaTheme="minorEastAsia" w:hAnsiTheme="minorHAnsi" w:cstheme="minorBidi"/>
          <w:bCs w:val="0"/>
          <w:caps w:val="0"/>
          <w:spacing w:val="0"/>
          <w:lang w:bidi="ar-SA"/>
        </w:rPr>
      </w:pPr>
      <w:hyperlink w:anchor="_Toc137113623" w:history="1">
        <w:r w:rsidRPr="00F46C13">
          <w:rPr>
            <w:rStyle w:val="Hyperlink"/>
          </w:rPr>
          <w:t xml:space="preserve">7.  </w:t>
        </w:r>
        <w:r>
          <w:rPr>
            <w:rFonts w:asciiTheme="minorHAnsi" w:eastAsiaTheme="minorEastAsia" w:hAnsiTheme="minorHAnsi" w:cstheme="minorBidi"/>
            <w:bCs w:val="0"/>
            <w:caps w:val="0"/>
            <w:spacing w:val="0"/>
            <w:lang w:bidi="ar-SA"/>
          </w:rPr>
          <w:tab/>
        </w:r>
        <w:r w:rsidRPr="00F46C13">
          <w:rPr>
            <w:rStyle w:val="Hyperlink"/>
          </w:rPr>
          <w:t>Definitions</w:t>
        </w:r>
        <w:r>
          <w:rPr>
            <w:webHidden/>
          </w:rPr>
          <w:tab/>
        </w:r>
        <w:r>
          <w:rPr>
            <w:webHidden/>
          </w:rPr>
          <w:fldChar w:fldCharType="begin"/>
        </w:r>
        <w:r>
          <w:rPr>
            <w:webHidden/>
          </w:rPr>
          <w:instrText xml:space="preserve"> PAGEREF _Toc137113623 \h </w:instrText>
        </w:r>
        <w:r>
          <w:rPr>
            <w:webHidden/>
          </w:rPr>
        </w:r>
        <w:r>
          <w:rPr>
            <w:webHidden/>
          </w:rPr>
          <w:fldChar w:fldCharType="separate"/>
        </w:r>
        <w:r>
          <w:rPr>
            <w:webHidden/>
          </w:rPr>
          <w:t>11</w:t>
        </w:r>
        <w:r>
          <w:rPr>
            <w:webHidden/>
          </w:rPr>
          <w:fldChar w:fldCharType="end"/>
        </w:r>
      </w:hyperlink>
    </w:p>
    <w:p w:rsidR="00F728B6" w:rsidRDefault="00F728B6">
      <w:pPr>
        <w:pStyle w:val="TOC1"/>
        <w:rPr>
          <w:rFonts w:asciiTheme="minorHAnsi" w:eastAsiaTheme="minorEastAsia" w:hAnsiTheme="minorHAnsi" w:cstheme="minorBidi"/>
          <w:bCs w:val="0"/>
          <w:caps w:val="0"/>
          <w:spacing w:val="0"/>
          <w:lang w:bidi="ar-SA"/>
        </w:rPr>
      </w:pPr>
      <w:hyperlink w:anchor="_Toc137113624" w:history="1">
        <w:r w:rsidRPr="00F46C13">
          <w:rPr>
            <w:rStyle w:val="Hyperlink"/>
          </w:rPr>
          <w:t xml:space="preserve">8.  </w:t>
        </w:r>
        <w:r>
          <w:rPr>
            <w:rFonts w:asciiTheme="minorHAnsi" w:eastAsiaTheme="minorEastAsia" w:hAnsiTheme="minorHAnsi" w:cstheme="minorBidi"/>
            <w:bCs w:val="0"/>
            <w:caps w:val="0"/>
            <w:spacing w:val="0"/>
            <w:lang w:bidi="ar-SA"/>
          </w:rPr>
          <w:tab/>
        </w:r>
        <w:r w:rsidRPr="00F46C13">
          <w:rPr>
            <w:rStyle w:val="Hyperlink"/>
          </w:rPr>
          <w:t>Equality Impact Assessment</w:t>
        </w:r>
        <w:r>
          <w:rPr>
            <w:webHidden/>
          </w:rPr>
          <w:tab/>
        </w:r>
        <w:r>
          <w:rPr>
            <w:webHidden/>
          </w:rPr>
          <w:fldChar w:fldCharType="begin"/>
        </w:r>
        <w:r>
          <w:rPr>
            <w:webHidden/>
          </w:rPr>
          <w:instrText xml:space="preserve"> PAGEREF _Toc137113624 \h </w:instrText>
        </w:r>
        <w:r>
          <w:rPr>
            <w:webHidden/>
          </w:rPr>
        </w:r>
        <w:r>
          <w:rPr>
            <w:webHidden/>
          </w:rPr>
          <w:fldChar w:fldCharType="separate"/>
        </w:r>
        <w:r>
          <w:rPr>
            <w:webHidden/>
          </w:rPr>
          <w:t>12</w:t>
        </w:r>
        <w:r>
          <w:rPr>
            <w:webHidden/>
          </w:rPr>
          <w:fldChar w:fldCharType="end"/>
        </w:r>
      </w:hyperlink>
    </w:p>
    <w:p w:rsidR="00F728B6" w:rsidRDefault="00F728B6">
      <w:pPr>
        <w:pStyle w:val="TOC1"/>
        <w:rPr>
          <w:rFonts w:asciiTheme="minorHAnsi" w:eastAsiaTheme="minorEastAsia" w:hAnsiTheme="minorHAnsi" w:cstheme="minorBidi"/>
          <w:bCs w:val="0"/>
          <w:caps w:val="0"/>
          <w:spacing w:val="0"/>
          <w:lang w:bidi="ar-SA"/>
        </w:rPr>
      </w:pPr>
      <w:hyperlink w:anchor="_Toc137113625" w:history="1">
        <w:r w:rsidRPr="00F46C13">
          <w:rPr>
            <w:rStyle w:val="Hyperlink"/>
          </w:rPr>
          <w:t>9.</w:t>
        </w:r>
        <w:r>
          <w:rPr>
            <w:rFonts w:asciiTheme="minorHAnsi" w:eastAsiaTheme="minorEastAsia" w:hAnsiTheme="minorHAnsi" w:cstheme="minorBidi"/>
            <w:bCs w:val="0"/>
            <w:caps w:val="0"/>
            <w:spacing w:val="0"/>
            <w:lang w:bidi="ar-SA"/>
          </w:rPr>
          <w:tab/>
        </w:r>
        <w:r w:rsidRPr="00F46C13">
          <w:rPr>
            <w:rStyle w:val="Hyperlink"/>
          </w:rPr>
          <w:t>ASSOCIATED TRUST PROCEDURAL DOCUMENTS</w:t>
        </w:r>
        <w:r>
          <w:rPr>
            <w:webHidden/>
          </w:rPr>
          <w:tab/>
        </w:r>
        <w:r>
          <w:rPr>
            <w:webHidden/>
          </w:rPr>
          <w:fldChar w:fldCharType="begin"/>
        </w:r>
        <w:r>
          <w:rPr>
            <w:webHidden/>
          </w:rPr>
          <w:instrText xml:space="preserve"> PAGEREF _Toc137113625 \h </w:instrText>
        </w:r>
        <w:r>
          <w:rPr>
            <w:webHidden/>
          </w:rPr>
        </w:r>
        <w:r>
          <w:rPr>
            <w:webHidden/>
          </w:rPr>
          <w:fldChar w:fldCharType="separate"/>
        </w:r>
        <w:r>
          <w:rPr>
            <w:webHidden/>
          </w:rPr>
          <w:t>12</w:t>
        </w:r>
        <w:r>
          <w:rPr>
            <w:webHidden/>
          </w:rPr>
          <w:fldChar w:fldCharType="end"/>
        </w:r>
      </w:hyperlink>
    </w:p>
    <w:p w:rsidR="00F728B6" w:rsidRDefault="00F728B6">
      <w:pPr>
        <w:pStyle w:val="TOC1"/>
        <w:rPr>
          <w:rFonts w:asciiTheme="minorHAnsi" w:eastAsiaTheme="minorEastAsia" w:hAnsiTheme="minorHAnsi" w:cstheme="minorBidi"/>
          <w:bCs w:val="0"/>
          <w:caps w:val="0"/>
          <w:spacing w:val="0"/>
          <w:lang w:bidi="ar-SA"/>
        </w:rPr>
      </w:pPr>
      <w:hyperlink w:anchor="_Toc137113626" w:history="1">
        <w:r w:rsidRPr="00F46C13">
          <w:rPr>
            <w:rStyle w:val="Hyperlink"/>
          </w:rPr>
          <w:t>10.</w:t>
        </w:r>
        <w:r>
          <w:rPr>
            <w:rFonts w:asciiTheme="minorHAnsi" w:eastAsiaTheme="minorEastAsia" w:hAnsiTheme="minorHAnsi" w:cstheme="minorBidi"/>
            <w:bCs w:val="0"/>
            <w:caps w:val="0"/>
            <w:spacing w:val="0"/>
            <w:lang w:bidi="ar-SA"/>
          </w:rPr>
          <w:tab/>
        </w:r>
        <w:r w:rsidRPr="00F46C13">
          <w:rPr>
            <w:rStyle w:val="Hyperlink"/>
          </w:rPr>
          <w:t>data protection</w:t>
        </w:r>
        <w:r>
          <w:rPr>
            <w:webHidden/>
          </w:rPr>
          <w:tab/>
        </w:r>
        <w:r>
          <w:rPr>
            <w:webHidden/>
          </w:rPr>
          <w:fldChar w:fldCharType="begin"/>
        </w:r>
        <w:r>
          <w:rPr>
            <w:webHidden/>
          </w:rPr>
          <w:instrText xml:space="preserve"> PAGEREF _Toc137113626 \h </w:instrText>
        </w:r>
        <w:r>
          <w:rPr>
            <w:webHidden/>
          </w:rPr>
        </w:r>
        <w:r>
          <w:rPr>
            <w:webHidden/>
          </w:rPr>
          <w:fldChar w:fldCharType="separate"/>
        </w:r>
        <w:r>
          <w:rPr>
            <w:webHidden/>
          </w:rPr>
          <w:t>13</w:t>
        </w:r>
        <w:r>
          <w:rPr>
            <w:webHidden/>
          </w:rPr>
          <w:fldChar w:fldCharType="end"/>
        </w:r>
      </w:hyperlink>
    </w:p>
    <w:p w:rsidR="00F728B6" w:rsidRDefault="00F728B6">
      <w:pPr>
        <w:pStyle w:val="TOC1"/>
        <w:rPr>
          <w:rFonts w:asciiTheme="minorHAnsi" w:eastAsiaTheme="minorEastAsia" w:hAnsiTheme="minorHAnsi" w:cstheme="minorBidi"/>
          <w:bCs w:val="0"/>
          <w:caps w:val="0"/>
          <w:spacing w:val="0"/>
          <w:lang w:bidi="ar-SA"/>
        </w:rPr>
      </w:pPr>
      <w:hyperlink w:anchor="_Toc137113627" w:history="1">
        <w:r w:rsidRPr="00F46C13">
          <w:rPr>
            <w:rStyle w:val="Hyperlink"/>
          </w:rPr>
          <w:t xml:space="preserve">11. </w:t>
        </w:r>
        <w:r>
          <w:rPr>
            <w:rFonts w:asciiTheme="minorHAnsi" w:eastAsiaTheme="minorEastAsia" w:hAnsiTheme="minorHAnsi" w:cstheme="minorBidi"/>
            <w:bCs w:val="0"/>
            <w:caps w:val="0"/>
            <w:spacing w:val="0"/>
            <w:lang w:bidi="ar-SA"/>
          </w:rPr>
          <w:tab/>
        </w:r>
        <w:r w:rsidRPr="00F46C13">
          <w:rPr>
            <w:rStyle w:val="Hyperlink"/>
          </w:rPr>
          <w:t>REFEREnCES</w:t>
        </w:r>
        <w:r>
          <w:rPr>
            <w:webHidden/>
          </w:rPr>
          <w:tab/>
        </w:r>
        <w:r>
          <w:rPr>
            <w:webHidden/>
          </w:rPr>
          <w:fldChar w:fldCharType="begin"/>
        </w:r>
        <w:r>
          <w:rPr>
            <w:webHidden/>
          </w:rPr>
          <w:instrText xml:space="preserve"> PAGEREF _Toc137113627 \h </w:instrText>
        </w:r>
        <w:r>
          <w:rPr>
            <w:webHidden/>
          </w:rPr>
        </w:r>
        <w:r>
          <w:rPr>
            <w:webHidden/>
          </w:rPr>
          <w:fldChar w:fldCharType="separate"/>
        </w:r>
        <w:r>
          <w:rPr>
            <w:webHidden/>
          </w:rPr>
          <w:t>13</w:t>
        </w:r>
        <w:r>
          <w:rPr>
            <w:webHidden/>
          </w:rPr>
          <w:fldChar w:fldCharType="end"/>
        </w:r>
      </w:hyperlink>
    </w:p>
    <w:p w:rsidR="00F728B6" w:rsidRDefault="00F728B6">
      <w:pPr>
        <w:pStyle w:val="TOC1"/>
        <w:rPr>
          <w:rFonts w:asciiTheme="minorHAnsi" w:eastAsiaTheme="minorEastAsia" w:hAnsiTheme="minorHAnsi" w:cstheme="minorBidi"/>
          <w:bCs w:val="0"/>
          <w:caps w:val="0"/>
          <w:spacing w:val="0"/>
          <w:lang w:bidi="ar-SA"/>
        </w:rPr>
      </w:pPr>
      <w:hyperlink w:anchor="_Toc137113628" w:history="1">
        <w:r w:rsidRPr="00F46C13">
          <w:rPr>
            <w:rStyle w:val="Hyperlink"/>
          </w:rPr>
          <w:t>Appendix 1 – Your 5 Moments for Hand hygiene</w:t>
        </w:r>
        <w:r>
          <w:rPr>
            <w:webHidden/>
          </w:rPr>
          <w:tab/>
        </w:r>
        <w:r>
          <w:rPr>
            <w:webHidden/>
          </w:rPr>
          <w:fldChar w:fldCharType="begin"/>
        </w:r>
        <w:r>
          <w:rPr>
            <w:webHidden/>
          </w:rPr>
          <w:instrText xml:space="preserve"> PAGEREF _Toc137113628 \h </w:instrText>
        </w:r>
        <w:r>
          <w:rPr>
            <w:webHidden/>
          </w:rPr>
        </w:r>
        <w:r>
          <w:rPr>
            <w:webHidden/>
          </w:rPr>
          <w:fldChar w:fldCharType="separate"/>
        </w:r>
        <w:r>
          <w:rPr>
            <w:webHidden/>
          </w:rPr>
          <w:t>14</w:t>
        </w:r>
        <w:r>
          <w:rPr>
            <w:webHidden/>
          </w:rPr>
          <w:fldChar w:fldCharType="end"/>
        </w:r>
      </w:hyperlink>
    </w:p>
    <w:p w:rsidR="00F728B6" w:rsidRDefault="00F728B6">
      <w:pPr>
        <w:pStyle w:val="TOC1"/>
        <w:rPr>
          <w:rFonts w:asciiTheme="minorHAnsi" w:eastAsiaTheme="minorEastAsia" w:hAnsiTheme="minorHAnsi" w:cstheme="minorBidi"/>
          <w:bCs w:val="0"/>
          <w:caps w:val="0"/>
          <w:spacing w:val="0"/>
          <w:lang w:bidi="ar-SA"/>
        </w:rPr>
      </w:pPr>
      <w:hyperlink w:anchor="_Toc137113629" w:history="1">
        <w:r w:rsidRPr="00F46C13">
          <w:rPr>
            <w:rStyle w:val="Hyperlink"/>
          </w:rPr>
          <w:t>APPENDIX 2 – hand hygiene technique</w:t>
        </w:r>
        <w:r>
          <w:rPr>
            <w:webHidden/>
          </w:rPr>
          <w:tab/>
        </w:r>
        <w:r>
          <w:rPr>
            <w:webHidden/>
          </w:rPr>
          <w:fldChar w:fldCharType="begin"/>
        </w:r>
        <w:r>
          <w:rPr>
            <w:webHidden/>
          </w:rPr>
          <w:instrText xml:space="preserve"> PAGEREF _Toc137113629 \h </w:instrText>
        </w:r>
        <w:r>
          <w:rPr>
            <w:webHidden/>
          </w:rPr>
        </w:r>
        <w:r>
          <w:rPr>
            <w:webHidden/>
          </w:rPr>
          <w:fldChar w:fldCharType="separate"/>
        </w:r>
        <w:r>
          <w:rPr>
            <w:webHidden/>
          </w:rPr>
          <w:t>15</w:t>
        </w:r>
        <w:r>
          <w:rPr>
            <w:webHidden/>
          </w:rPr>
          <w:fldChar w:fldCharType="end"/>
        </w:r>
      </w:hyperlink>
    </w:p>
    <w:p w:rsidR="00F728B6" w:rsidRDefault="00F728B6">
      <w:pPr>
        <w:pStyle w:val="TOC1"/>
        <w:rPr>
          <w:rFonts w:asciiTheme="minorHAnsi" w:eastAsiaTheme="minorEastAsia" w:hAnsiTheme="minorHAnsi" w:cstheme="minorBidi"/>
          <w:bCs w:val="0"/>
          <w:caps w:val="0"/>
          <w:spacing w:val="0"/>
          <w:lang w:bidi="ar-SA"/>
        </w:rPr>
      </w:pPr>
      <w:hyperlink w:anchor="_Toc137113630" w:history="1">
        <w:r w:rsidRPr="00F46C13">
          <w:rPr>
            <w:rStyle w:val="Hyperlink"/>
          </w:rPr>
          <w:t>Appendix 3 – Alchol Hand rub (ARH) technique</w:t>
        </w:r>
        <w:r>
          <w:rPr>
            <w:webHidden/>
          </w:rPr>
          <w:tab/>
        </w:r>
        <w:r>
          <w:rPr>
            <w:webHidden/>
          </w:rPr>
          <w:fldChar w:fldCharType="begin"/>
        </w:r>
        <w:r>
          <w:rPr>
            <w:webHidden/>
          </w:rPr>
          <w:instrText xml:space="preserve"> PAGEREF _Toc137113630 \h </w:instrText>
        </w:r>
        <w:r>
          <w:rPr>
            <w:webHidden/>
          </w:rPr>
        </w:r>
        <w:r>
          <w:rPr>
            <w:webHidden/>
          </w:rPr>
          <w:fldChar w:fldCharType="separate"/>
        </w:r>
        <w:r>
          <w:rPr>
            <w:webHidden/>
          </w:rPr>
          <w:t>16</w:t>
        </w:r>
        <w:r>
          <w:rPr>
            <w:webHidden/>
          </w:rPr>
          <w:fldChar w:fldCharType="end"/>
        </w:r>
      </w:hyperlink>
    </w:p>
    <w:p w:rsidR="00F728B6" w:rsidRDefault="00F728B6">
      <w:pPr>
        <w:pStyle w:val="TOC1"/>
        <w:rPr>
          <w:rFonts w:asciiTheme="minorHAnsi" w:eastAsiaTheme="minorEastAsia" w:hAnsiTheme="minorHAnsi" w:cstheme="minorBidi"/>
          <w:bCs w:val="0"/>
          <w:caps w:val="0"/>
          <w:spacing w:val="0"/>
          <w:lang w:bidi="ar-SA"/>
        </w:rPr>
      </w:pPr>
      <w:hyperlink w:anchor="_Toc137113631" w:history="1">
        <w:r w:rsidRPr="00F46C13">
          <w:rPr>
            <w:rStyle w:val="Hyperlink"/>
          </w:rPr>
          <w:t>Appendix 4 – Hand hygiene ASSESSMENT TOOL</w:t>
        </w:r>
        <w:r>
          <w:rPr>
            <w:webHidden/>
          </w:rPr>
          <w:tab/>
        </w:r>
        <w:r>
          <w:rPr>
            <w:webHidden/>
          </w:rPr>
          <w:fldChar w:fldCharType="begin"/>
        </w:r>
        <w:r>
          <w:rPr>
            <w:webHidden/>
          </w:rPr>
          <w:instrText xml:space="preserve"> PAGEREF _Toc137113631 \h </w:instrText>
        </w:r>
        <w:r>
          <w:rPr>
            <w:webHidden/>
          </w:rPr>
        </w:r>
        <w:r>
          <w:rPr>
            <w:webHidden/>
          </w:rPr>
          <w:fldChar w:fldCharType="separate"/>
        </w:r>
        <w:r>
          <w:rPr>
            <w:webHidden/>
          </w:rPr>
          <w:t>17</w:t>
        </w:r>
        <w:r>
          <w:rPr>
            <w:webHidden/>
          </w:rPr>
          <w:fldChar w:fldCharType="end"/>
        </w:r>
      </w:hyperlink>
    </w:p>
    <w:p w:rsidR="00F728B6" w:rsidRDefault="00F728B6">
      <w:pPr>
        <w:pStyle w:val="TOC1"/>
        <w:rPr>
          <w:rFonts w:asciiTheme="minorHAnsi" w:eastAsiaTheme="minorEastAsia" w:hAnsiTheme="minorHAnsi" w:cstheme="minorBidi"/>
          <w:bCs w:val="0"/>
          <w:caps w:val="0"/>
          <w:spacing w:val="0"/>
          <w:lang w:bidi="ar-SA"/>
        </w:rPr>
      </w:pPr>
      <w:hyperlink w:anchor="_Toc137113632" w:history="1">
        <w:r w:rsidRPr="00F46C13">
          <w:rPr>
            <w:rStyle w:val="Hyperlink"/>
            <w:b/>
          </w:rPr>
          <w:t>appendix 4 – equality impact assessment - part 1 initial screening</w:t>
        </w:r>
        <w:r>
          <w:rPr>
            <w:webHidden/>
          </w:rPr>
          <w:tab/>
        </w:r>
        <w:r>
          <w:rPr>
            <w:webHidden/>
          </w:rPr>
          <w:fldChar w:fldCharType="begin"/>
        </w:r>
        <w:r>
          <w:rPr>
            <w:webHidden/>
          </w:rPr>
          <w:instrText xml:space="preserve"> PAGEREF _Toc137113632 \h </w:instrText>
        </w:r>
        <w:r>
          <w:rPr>
            <w:webHidden/>
          </w:rPr>
        </w:r>
        <w:r>
          <w:rPr>
            <w:webHidden/>
          </w:rPr>
          <w:fldChar w:fldCharType="separate"/>
        </w:r>
        <w:r>
          <w:rPr>
            <w:webHidden/>
          </w:rPr>
          <w:t>18</w:t>
        </w:r>
        <w:r>
          <w:rPr>
            <w:webHidden/>
          </w:rPr>
          <w:fldChar w:fldCharType="end"/>
        </w:r>
      </w:hyperlink>
    </w:p>
    <w:p w:rsidR="004417A2" w:rsidRDefault="00E54782" w:rsidP="00E54782">
      <w:pPr>
        <w:pStyle w:val="Header"/>
        <w:tabs>
          <w:tab w:val="clear" w:pos="4320"/>
          <w:tab w:val="clear" w:pos="8640"/>
        </w:tabs>
        <w:jc w:val="center"/>
        <w:rPr>
          <w:rFonts w:ascii="Calibri" w:hAnsi="Calibri" w:cs="Calibri"/>
          <w:b/>
          <w:sz w:val="28"/>
          <w:szCs w:val="28"/>
          <w:u w:val="single"/>
        </w:rPr>
      </w:pPr>
      <w:r>
        <w:rPr>
          <w:rFonts w:ascii="Calibri" w:hAnsi="Calibri"/>
          <w:caps/>
          <w:noProof/>
          <w:sz w:val="24"/>
          <w:szCs w:val="24"/>
          <w:lang w:bidi="en-US"/>
        </w:rPr>
        <w:fldChar w:fldCharType="end"/>
      </w:r>
    </w:p>
    <w:p w:rsidR="004417A2" w:rsidRPr="00D42129" w:rsidRDefault="004417A2" w:rsidP="005F3A8E">
      <w:pPr>
        <w:rPr>
          <w:rFonts w:ascii="Calibri" w:hAnsi="Calibri" w:cs="Arial"/>
          <w:b/>
          <w:sz w:val="16"/>
          <w:szCs w:val="16"/>
          <w:u w:val="single"/>
        </w:rPr>
      </w:pPr>
    </w:p>
    <w:p w:rsidR="004417A2" w:rsidRPr="00D42129" w:rsidRDefault="004417A2" w:rsidP="005F3A8E">
      <w:pPr>
        <w:rPr>
          <w:rFonts w:ascii="Calibri" w:hAnsi="Calibri" w:cs="Arial"/>
          <w:b/>
          <w:sz w:val="16"/>
          <w:szCs w:val="16"/>
          <w:u w:val="single"/>
        </w:rPr>
      </w:pPr>
      <w:r w:rsidRPr="00D42129">
        <w:rPr>
          <w:rFonts w:ascii="Calibri" w:hAnsi="Calibri" w:cs="Arial"/>
          <w:b/>
          <w:sz w:val="16"/>
          <w:szCs w:val="16"/>
          <w:u w:val="single"/>
        </w:rPr>
        <w:br w:type="page"/>
      </w:r>
    </w:p>
    <w:p w:rsidR="004417A2" w:rsidRPr="002D0F9F" w:rsidRDefault="004417A2" w:rsidP="00DB61EB">
      <w:pPr>
        <w:pStyle w:val="APDTopsection"/>
        <w:numPr>
          <w:ilvl w:val="0"/>
          <w:numId w:val="0"/>
        </w:numPr>
        <w:rPr>
          <w:bCs/>
        </w:rPr>
      </w:pPr>
      <w:bookmarkStart w:id="1" w:name="_Toc137113604"/>
      <w:r w:rsidRPr="002D0F9F">
        <w:lastRenderedPageBreak/>
        <w:t xml:space="preserve">1. </w:t>
      </w:r>
      <w:r w:rsidRPr="002D0F9F">
        <w:tab/>
        <w:t>Introduction</w:t>
      </w:r>
      <w:bookmarkEnd w:id="1"/>
    </w:p>
    <w:p w:rsidR="004417A2" w:rsidRDefault="004417A2" w:rsidP="005F3A8E">
      <w:pPr>
        <w:autoSpaceDE w:val="0"/>
        <w:autoSpaceDN w:val="0"/>
        <w:adjustRightInd w:val="0"/>
        <w:rPr>
          <w:rFonts w:ascii="Calibri" w:hAnsi="Calibri" w:cs="Calibri"/>
          <w:sz w:val="24"/>
          <w:szCs w:val="24"/>
          <w:lang w:eastAsia="en-US"/>
        </w:rPr>
      </w:pPr>
    </w:p>
    <w:p w:rsidR="004417A2" w:rsidRPr="002D0F9F" w:rsidRDefault="004417A2" w:rsidP="005F3A8E">
      <w:pPr>
        <w:autoSpaceDE w:val="0"/>
        <w:autoSpaceDN w:val="0"/>
        <w:adjustRightInd w:val="0"/>
        <w:rPr>
          <w:rFonts w:ascii="Calibri" w:hAnsi="Calibri" w:cs="Calibri"/>
          <w:b/>
          <w:color w:val="FF0000"/>
          <w:sz w:val="16"/>
          <w:szCs w:val="16"/>
          <w:u w:val="single"/>
          <w:lang w:eastAsia="en-US"/>
        </w:rPr>
      </w:pPr>
      <w:r>
        <w:rPr>
          <w:rFonts w:ascii="Calibri" w:hAnsi="Calibri" w:cs="Calibri"/>
          <w:b/>
          <w:sz w:val="24"/>
          <w:szCs w:val="24"/>
          <w:u w:val="single"/>
          <w:lang w:eastAsia="en-US"/>
        </w:rPr>
        <w:t>Hand Hygiene</w:t>
      </w:r>
      <w:r w:rsidRPr="002D0F9F">
        <w:rPr>
          <w:rFonts w:ascii="Calibri" w:hAnsi="Calibri" w:cs="Calibri"/>
          <w:b/>
          <w:sz w:val="24"/>
          <w:szCs w:val="24"/>
          <w:u w:val="single"/>
          <w:lang w:eastAsia="en-US"/>
        </w:rPr>
        <w:t xml:space="preserve"> is considered the single most important factor to reduce the risk of Healthcare Associated Infections</w:t>
      </w:r>
    </w:p>
    <w:p w:rsidR="004417A2" w:rsidRPr="002D0F9F" w:rsidRDefault="004417A2" w:rsidP="005F3A8E">
      <w:pPr>
        <w:autoSpaceDE w:val="0"/>
        <w:autoSpaceDN w:val="0"/>
        <w:adjustRightInd w:val="0"/>
        <w:rPr>
          <w:rFonts w:ascii="Calibri" w:hAnsi="Calibri" w:cs="Calibri"/>
          <w:sz w:val="24"/>
          <w:szCs w:val="24"/>
          <w:lang w:eastAsia="en-US"/>
        </w:rPr>
      </w:pPr>
    </w:p>
    <w:p w:rsidR="004417A2" w:rsidRDefault="004417A2" w:rsidP="005F3A8E">
      <w:pPr>
        <w:autoSpaceDE w:val="0"/>
        <w:autoSpaceDN w:val="0"/>
        <w:adjustRightInd w:val="0"/>
        <w:rPr>
          <w:rFonts w:ascii="Calibri" w:hAnsi="Calibri" w:cs="Calibri"/>
          <w:b/>
          <w:bCs/>
          <w:color w:val="000000"/>
          <w:sz w:val="24"/>
          <w:szCs w:val="24"/>
          <w:lang w:eastAsia="en-US"/>
        </w:rPr>
      </w:pPr>
      <w:r w:rsidRPr="002D0F9F">
        <w:rPr>
          <w:rFonts w:ascii="Calibri" w:hAnsi="Calibri" w:cs="Calibri"/>
          <w:b/>
          <w:bCs/>
          <w:color w:val="000000"/>
          <w:sz w:val="24"/>
          <w:szCs w:val="24"/>
          <w:lang w:eastAsia="en-US"/>
        </w:rPr>
        <w:t>Why is hand decontamination crucial to the prevention of HCAI?</w:t>
      </w:r>
    </w:p>
    <w:p w:rsidR="004417A2" w:rsidRDefault="004417A2" w:rsidP="005F3A8E">
      <w:pPr>
        <w:autoSpaceDE w:val="0"/>
        <w:autoSpaceDN w:val="0"/>
        <w:adjustRightInd w:val="0"/>
        <w:rPr>
          <w:rFonts w:ascii="Calibri" w:hAnsi="Calibri" w:cs="Calibri"/>
          <w:sz w:val="24"/>
          <w:szCs w:val="24"/>
          <w:lang w:eastAsia="en-US"/>
        </w:rPr>
      </w:pPr>
      <w:r w:rsidRPr="002D0F9F">
        <w:rPr>
          <w:rFonts w:ascii="Calibri" w:hAnsi="Calibri" w:cs="Calibri"/>
          <w:sz w:val="24"/>
          <w:szCs w:val="24"/>
          <w:lang w:eastAsia="en-US"/>
        </w:rPr>
        <w:t xml:space="preserve">Hand decontamination </w:t>
      </w:r>
      <w:r>
        <w:rPr>
          <w:rFonts w:ascii="Calibri" w:hAnsi="Calibri" w:cs="Calibri"/>
          <w:sz w:val="24"/>
          <w:szCs w:val="24"/>
          <w:lang w:eastAsia="en-US"/>
        </w:rPr>
        <w:t xml:space="preserve">can </w:t>
      </w:r>
      <w:r w:rsidRPr="002D0F9F">
        <w:rPr>
          <w:rFonts w:ascii="Calibri" w:hAnsi="Calibri" w:cs="Calibri"/>
          <w:sz w:val="24"/>
          <w:szCs w:val="24"/>
          <w:lang w:eastAsia="en-US"/>
        </w:rPr>
        <w:t>protect both the patient/visitor and the healthcare worker, from acquiring micro-organisms which may cause them harm</w:t>
      </w:r>
      <w:r>
        <w:rPr>
          <w:rFonts w:ascii="Calibri" w:hAnsi="Calibri" w:cs="Calibri"/>
          <w:sz w:val="24"/>
          <w:szCs w:val="24"/>
          <w:lang w:eastAsia="en-US"/>
        </w:rPr>
        <w:t>.</w:t>
      </w:r>
    </w:p>
    <w:p w:rsidR="004417A2" w:rsidRPr="002D0F9F" w:rsidRDefault="004417A2" w:rsidP="005F3A8E">
      <w:pPr>
        <w:autoSpaceDE w:val="0"/>
        <w:autoSpaceDN w:val="0"/>
        <w:adjustRightInd w:val="0"/>
        <w:rPr>
          <w:rFonts w:ascii="Calibri" w:hAnsi="Calibri" w:cs="Calibri"/>
          <w:b/>
          <w:bCs/>
          <w:color w:val="000000"/>
          <w:sz w:val="24"/>
          <w:szCs w:val="24"/>
          <w:lang w:eastAsia="en-US"/>
        </w:rPr>
      </w:pPr>
    </w:p>
    <w:p w:rsidR="004417A2" w:rsidRPr="00E24ECA" w:rsidRDefault="004417A2" w:rsidP="005F3A8E">
      <w:pPr>
        <w:autoSpaceDE w:val="0"/>
        <w:autoSpaceDN w:val="0"/>
        <w:adjustRightInd w:val="0"/>
        <w:rPr>
          <w:rFonts w:ascii="Calibri" w:hAnsi="Calibri" w:cs="Calibri"/>
          <w:b/>
          <w:color w:val="FF0000"/>
          <w:sz w:val="16"/>
          <w:szCs w:val="16"/>
          <w:u w:val="single"/>
          <w:lang w:eastAsia="en-US"/>
        </w:rPr>
      </w:pPr>
      <w:r w:rsidRPr="002D0F9F">
        <w:rPr>
          <w:rFonts w:ascii="Calibri" w:hAnsi="Calibri" w:cs="Calibri"/>
          <w:color w:val="000000"/>
          <w:sz w:val="24"/>
          <w:szCs w:val="24"/>
          <w:lang w:eastAsia="en-US"/>
        </w:rPr>
        <w:t xml:space="preserve">Cross-transmission is the transfer of organisms between humans. </w:t>
      </w:r>
      <w:r>
        <w:rPr>
          <w:rFonts w:ascii="Calibri" w:hAnsi="Calibri" w:cs="Calibri"/>
          <w:color w:val="000000"/>
          <w:sz w:val="24"/>
          <w:szCs w:val="24"/>
          <w:lang w:eastAsia="en-US"/>
        </w:rPr>
        <w:t xml:space="preserve"> </w:t>
      </w:r>
      <w:r w:rsidRPr="002D0F9F">
        <w:rPr>
          <w:rFonts w:ascii="Calibri" w:hAnsi="Calibri" w:cs="Calibri"/>
          <w:color w:val="000000"/>
          <w:sz w:val="24"/>
          <w:szCs w:val="24"/>
          <w:lang w:eastAsia="en-US"/>
        </w:rPr>
        <w:t xml:space="preserve">It can occur directly via hands, or indirectly via an environmental source, such as a commode or wash-bowl. </w:t>
      </w:r>
      <w:r>
        <w:rPr>
          <w:rFonts w:ascii="Calibri" w:hAnsi="Calibri" w:cs="Calibri"/>
          <w:color w:val="000000"/>
          <w:sz w:val="24"/>
          <w:szCs w:val="24"/>
          <w:lang w:eastAsia="en-US"/>
        </w:rPr>
        <w:t xml:space="preserve"> </w:t>
      </w:r>
      <w:r w:rsidRPr="002D0F9F">
        <w:rPr>
          <w:rFonts w:ascii="Calibri" w:hAnsi="Calibri" w:cs="Calibri"/>
          <w:color w:val="000000"/>
          <w:sz w:val="24"/>
          <w:szCs w:val="24"/>
          <w:lang w:eastAsia="en-US"/>
        </w:rPr>
        <w:t>It precedes cross-infection and epidemiological evidence indicates that hand-mediated cross-transmission is a major contributing factor in the current infection threats to hospital in-patients.</w:t>
      </w:r>
    </w:p>
    <w:p w:rsidR="004417A2" w:rsidRPr="002D0F9F" w:rsidRDefault="004417A2" w:rsidP="005F3A8E">
      <w:pPr>
        <w:autoSpaceDE w:val="0"/>
        <w:autoSpaceDN w:val="0"/>
        <w:adjustRightInd w:val="0"/>
        <w:rPr>
          <w:rFonts w:ascii="Calibri" w:hAnsi="Calibri" w:cs="Calibri"/>
          <w:sz w:val="24"/>
          <w:szCs w:val="24"/>
          <w:lang w:eastAsia="en-US"/>
        </w:rPr>
      </w:pPr>
    </w:p>
    <w:p w:rsidR="004417A2" w:rsidRDefault="004417A2" w:rsidP="005F3A8E">
      <w:pPr>
        <w:autoSpaceDE w:val="0"/>
        <w:autoSpaceDN w:val="0"/>
        <w:adjustRightInd w:val="0"/>
        <w:rPr>
          <w:rFonts w:ascii="Calibri" w:hAnsi="Calibri" w:cs="Calibri"/>
          <w:b/>
          <w:sz w:val="24"/>
          <w:szCs w:val="24"/>
          <w:u w:val="single"/>
          <w:lang w:eastAsia="en-US"/>
        </w:rPr>
      </w:pPr>
      <w:r w:rsidRPr="005B1271">
        <w:rPr>
          <w:rFonts w:ascii="Calibri" w:hAnsi="Calibri" w:cs="Calibri"/>
          <w:b/>
          <w:sz w:val="24"/>
          <w:szCs w:val="24"/>
          <w:u w:val="single"/>
          <w:lang w:eastAsia="en-US"/>
        </w:rPr>
        <w:t>C</w:t>
      </w:r>
      <w:r>
        <w:rPr>
          <w:rFonts w:ascii="Calibri" w:hAnsi="Calibri" w:cs="Calibri"/>
          <w:b/>
          <w:sz w:val="24"/>
          <w:szCs w:val="24"/>
          <w:u w:val="single"/>
          <w:lang w:eastAsia="en-US"/>
        </w:rPr>
        <w:t>lassification of Hand Flora</w:t>
      </w:r>
    </w:p>
    <w:p w:rsidR="004417A2" w:rsidRPr="002D0F9F" w:rsidRDefault="004417A2" w:rsidP="005F3A8E">
      <w:pPr>
        <w:autoSpaceDE w:val="0"/>
        <w:autoSpaceDN w:val="0"/>
        <w:adjustRightInd w:val="0"/>
        <w:rPr>
          <w:rFonts w:ascii="Calibri" w:hAnsi="Calibri" w:cs="Calibri"/>
          <w:b/>
          <w:sz w:val="24"/>
          <w:szCs w:val="24"/>
          <w:lang w:eastAsia="en-US"/>
        </w:rPr>
      </w:pPr>
    </w:p>
    <w:p w:rsidR="004417A2" w:rsidRPr="002D0F9F" w:rsidRDefault="004417A2" w:rsidP="005F3A8E">
      <w:pPr>
        <w:autoSpaceDE w:val="0"/>
        <w:autoSpaceDN w:val="0"/>
        <w:adjustRightInd w:val="0"/>
        <w:rPr>
          <w:rFonts w:ascii="Calibri" w:hAnsi="Calibri" w:cs="Calibri"/>
          <w:sz w:val="24"/>
          <w:szCs w:val="24"/>
          <w:lang w:eastAsia="en-US"/>
        </w:rPr>
      </w:pPr>
      <w:r w:rsidRPr="002D0F9F">
        <w:rPr>
          <w:rFonts w:ascii="Calibri" w:hAnsi="Calibri" w:cs="Calibri"/>
          <w:sz w:val="24"/>
          <w:szCs w:val="24"/>
          <w:lang w:eastAsia="en-US"/>
        </w:rPr>
        <w:t>Hands are colonised with two types of micro-organisms:</w:t>
      </w:r>
    </w:p>
    <w:p w:rsidR="004417A2" w:rsidRPr="005B1271" w:rsidRDefault="004417A2" w:rsidP="005F3A8E">
      <w:pPr>
        <w:autoSpaceDE w:val="0"/>
        <w:autoSpaceDN w:val="0"/>
        <w:adjustRightInd w:val="0"/>
        <w:rPr>
          <w:rFonts w:ascii="Calibri" w:hAnsi="Calibri" w:cs="Calibri"/>
          <w:sz w:val="16"/>
          <w:szCs w:val="16"/>
          <w:lang w:eastAsia="en-US"/>
        </w:rPr>
      </w:pPr>
    </w:p>
    <w:p w:rsidR="004417A2" w:rsidRPr="002D0F9F" w:rsidRDefault="004417A2" w:rsidP="005F3A8E">
      <w:pPr>
        <w:numPr>
          <w:ilvl w:val="0"/>
          <w:numId w:val="6"/>
        </w:numPr>
        <w:autoSpaceDE w:val="0"/>
        <w:autoSpaceDN w:val="0"/>
        <w:adjustRightInd w:val="0"/>
        <w:spacing w:after="200" w:line="276" w:lineRule="auto"/>
        <w:contextualSpacing/>
        <w:rPr>
          <w:rFonts w:ascii="Calibri" w:hAnsi="Calibri" w:cs="Calibri"/>
          <w:sz w:val="24"/>
          <w:szCs w:val="24"/>
          <w:lang w:eastAsia="en-US"/>
        </w:rPr>
      </w:pPr>
      <w:r w:rsidRPr="002D0F9F">
        <w:rPr>
          <w:rFonts w:ascii="Calibri" w:hAnsi="Calibri" w:cs="Calibri"/>
          <w:b/>
          <w:sz w:val="24"/>
          <w:szCs w:val="24"/>
          <w:lang w:eastAsia="en-US"/>
        </w:rPr>
        <w:t>Resident organisms</w:t>
      </w:r>
      <w:r w:rsidRPr="002D0F9F">
        <w:rPr>
          <w:rFonts w:ascii="Calibri" w:hAnsi="Calibri" w:cs="Calibri"/>
          <w:sz w:val="24"/>
          <w:szCs w:val="24"/>
          <w:lang w:eastAsia="en-US"/>
        </w:rPr>
        <w:t xml:space="preserve"> which lie in the deeper layers of the skin and do not readily cause infection. </w:t>
      </w:r>
      <w:r>
        <w:rPr>
          <w:rFonts w:ascii="Calibri" w:hAnsi="Calibri" w:cs="Calibri"/>
          <w:sz w:val="24"/>
          <w:szCs w:val="24"/>
          <w:lang w:eastAsia="en-US"/>
        </w:rPr>
        <w:t xml:space="preserve"> </w:t>
      </w:r>
      <w:r w:rsidRPr="002D0F9F">
        <w:rPr>
          <w:rFonts w:ascii="Calibri" w:hAnsi="Calibri" w:cs="Calibri"/>
          <w:sz w:val="24"/>
          <w:szCs w:val="24"/>
          <w:lang w:eastAsia="en-US"/>
        </w:rPr>
        <w:t xml:space="preserve">They are commonly termed normal flora or commensals.  </w:t>
      </w:r>
    </w:p>
    <w:p w:rsidR="004417A2" w:rsidRPr="002D0F9F" w:rsidRDefault="004417A2" w:rsidP="005F3A8E">
      <w:pPr>
        <w:autoSpaceDE w:val="0"/>
        <w:autoSpaceDN w:val="0"/>
        <w:adjustRightInd w:val="0"/>
        <w:rPr>
          <w:rFonts w:ascii="Calibri" w:hAnsi="Calibri" w:cs="Calibri"/>
          <w:sz w:val="24"/>
          <w:szCs w:val="24"/>
          <w:lang w:eastAsia="en-US"/>
        </w:rPr>
      </w:pPr>
    </w:p>
    <w:p w:rsidR="004417A2" w:rsidRDefault="004417A2" w:rsidP="005F3A8E">
      <w:pPr>
        <w:numPr>
          <w:ilvl w:val="0"/>
          <w:numId w:val="6"/>
        </w:numPr>
        <w:autoSpaceDE w:val="0"/>
        <w:autoSpaceDN w:val="0"/>
        <w:adjustRightInd w:val="0"/>
        <w:spacing w:after="200" w:line="276" w:lineRule="auto"/>
        <w:contextualSpacing/>
        <w:rPr>
          <w:rFonts w:ascii="Calibri" w:hAnsi="Calibri" w:cs="Calibri"/>
          <w:sz w:val="24"/>
          <w:szCs w:val="24"/>
          <w:lang w:eastAsia="en-US"/>
        </w:rPr>
      </w:pPr>
      <w:r w:rsidRPr="002D0F9F">
        <w:rPr>
          <w:rFonts w:ascii="Calibri" w:hAnsi="Calibri" w:cs="Calibri"/>
          <w:b/>
          <w:sz w:val="24"/>
          <w:szCs w:val="24"/>
          <w:lang w:eastAsia="en-US"/>
        </w:rPr>
        <w:t>Transient organisms</w:t>
      </w:r>
      <w:r w:rsidRPr="002D0F9F">
        <w:rPr>
          <w:rFonts w:ascii="Calibri" w:hAnsi="Calibri" w:cs="Calibri"/>
          <w:sz w:val="24"/>
          <w:szCs w:val="24"/>
          <w:lang w:eastAsia="en-US"/>
        </w:rPr>
        <w:t xml:space="preserve"> which lie on the top surface of the skin and can be picked up and transferred readily.  Hands may be contaminated by direct contact with patients, indirectly by handling equipment or through contact with the general environment. </w:t>
      </w:r>
      <w:r>
        <w:rPr>
          <w:rFonts w:ascii="Calibri" w:hAnsi="Calibri" w:cs="Calibri"/>
          <w:sz w:val="24"/>
          <w:szCs w:val="24"/>
          <w:lang w:eastAsia="en-US"/>
        </w:rPr>
        <w:t xml:space="preserve"> </w:t>
      </w:r>
      <w:r w:rsidRPr="002D0F9F">
        <w:rPr>
          <w:rFonts w:ascii="Calibri" w:hAnsi="Calibri" w:cs="Calibri"/>
          <w:sz w:val="24"/>
          <w:szCs w:val="24"/>
          <w:lang w:eastAsia="en-US"/>
        </w:rPr>
        <w:t>Thorough routine hand washing using liquid</w:t>
      </w:r>
      <w:r>
        <w:rPr>
          <w:rFonts w:ascii="Calibri" w:hAnsi="Calibri" w:cs="Calibri"/>
          <w:sz w:val="24"/>
          <w:szCs w:val="24"/>
          <w:lang w:eastAsia="en-US"/>
        </w:rPr>
        <w:t>/foam</w:t>
      </w:r>
      <w:r w:rsidRPr="002D0F9F">
        <w:rPr>
          <w:rFonts w:ascii="Calibri" w:hAnsi="Calibri" w:cs="Calibri"/>
          <w:sz w:val="24"/>
          <w:szCs w:val="24"/>
          <w:lang w:eastAsia="en-US"/>
        </w:rPr>
        <w:t xml:space="preserve"> soap and water removes approximately 98% of transient micro-organisms.</w:t>
      </w:r>
      <w:r>
        <w:rPr>
          <w:rFonts w:ascii="Calibri" w:hAnsi="Calibri" w:cs="Calibri"/>
          <w:sz w:val="24"/>
          <w:szCs w:val="24"/>
          <w:lang w:eastAsia="en-US"/>
        </w:rPr>
        <w:t xml:space="preserve"> The use of alcohol hand rubs will achieve a similar or better log reduction, when used on clean hands.</w:t>
      </w:r>
    </w:p>
    <w:p w:rsidR="004417A2" w:rsidRPr="005B1271" w:rsidRDefault="004417A2" w:rsidP="005F3A8E">
      <w:pPr>
        <w:autoSpaceDE w:val="0"/>
        <w:autoSpaceDN w:val="0"/>
        <w:adjustRightInd w:val="0"/>
        <w:spacing w:after="200" w:line="276" w:lineRule="auto"/>
        <w:contextualSpacing/>
        <w:rPr>
          <w:rFonts w:ascii="Calibri" w:hAnsi="Calibri" w:cs="Calibri"/>
          <w:sz w:val="16"/>
          <w:szCs w:val="16"/>
          <w:lang w:eastAsia="en-US"/>
        </w:rPr>
      </w:pPr>
    </w:p>
    <w:p w:rsidR="004417A2" w:rsidRPr="002D0F9F" w:rsidRDefault="004417A2" w:rsidP="00DB61EB">
      <w:pPr>
        <w:pStyle w:val="APDTopsection"/>
        <w:numPr>
          <w:ilvl w:val="0"/>
          <w:numId w:val="0"/>
        </w:numPr>
        <w:rPr>
          <w:bCs/>
        </w:rPr>
      </w:pPr>
      <w:bookmarkStart w:id="2" w:name="_Toc137113605"/>
      <w:r w:rsidRPr="00D42129">
        <w:rPr>
          <w:rFonts w:cs="Arial"/>
        </w:rPr>
        <w:t>2</w:t>
      </w:r>
      <w:r w:rsidRPr="00D42129">
        <w:t>.</w:t>
      </w:r>
      <w:r w:rsidRPr="002D0F9F">
        <w:t xml:space="preserve"> </w:t>
      </w:r>
      <w:r w:rsidRPr="002D0F9F">
        <w:tab/>
        <w:t>Purpose</w:t>
      </w:r>
      <w:bookmarkEnd w:id="2"/>
    </w:p>
    <w:p w:rsidR="004417A2" w:rsidRPr="002D0F9F" w:rsidRDefault="004417A2" w:rsidP="005F3A8E">
      <w:pPr>
        <w:autoSpaceDE w:val="0"/>
        <w:autoSpaceDN w:val="0"/>
        <w:adjustRightInd w:val="0"/>
        <w:ind w:left="720"/>
        <w:contextualSpacing/>
        <w:rPr>
          <w:rFonts w:ascii="Calibri" w:hAnsi="Calibri" w:cs="Calibri"/>
          <w:b/>
          <w:bCs/>
          <w:sz w:val="24"/>
          <w:szCs w:val="24"/>
          <w:lang w:eastAsia="en-US"/>
        </w:rPr>
      </w:pPr>
    </w:p>
    <w:p w:rsidR="004417A2" w:rsidRPr="002D0F9F" w:rsidRDefault="004417A2" w:rsidP="005F3A8E">
      <w:pPr>
        <w:autoSpaceDE w:val="0"/>
        <w:autoSpaceDN w:val="0"/>
        <w:adjustRightInd w:val="0"/>
        <w:rPr>
          <w:rFonts w:ascii="Calibri" w:hAnsi="Calibri" w:cs="Calibri"/>
          <w:sz w:val="24"/>
          <w:szCs w:val="24"/>
          <w:lang w:eastAsia="en-US"/>
        </w:rPr>
      </w:pPr>
      <w:r w:rsidRPr="002D0F9F">
        <w:rPr>
          <w:rFonts w:ascii="Calibri" w:hAnsi="Calibri" w:cs="Calibri"/>
          <w:sz w:val="24"/>
          <w:szCs w:val="24"/>
          <w:lang w:eastAsia="en-US"/>
        </w:rPr>
        <w:t>To outline recommendations based on the best available evidence, concerning hand hygiene, which must be employed to reduce the risk of infection to patients, staff and visitors.</w:t>
      </w:r>
    </w:p>
    <w:p w:rsidR="004417A2" w:rsidRPr="00DB61EB" w:rsidRDefault="004417A2" w:rsidP="005F3A8E">
      <w:pPr>
        <w:pStyle w:val="Header"/>
        <w:tabs>
          <w:tab w:val="clear" w:pos="4320"/>
          <w:tab w:val="clear" w:pos="8640"/>
        </w:tabs>
        <w:jc w:val="center"/>
        <w:rPr>
          <w:rFonts w:ascii="Calibri" w:hAnsi="Calibri" w:cs="Arial"/>
          <w:b/>
          <w:sz w:val="24"/>
          <w:szCs w:val="24"/>
          <w:u w:val="single"/>
        </w:rPr>
      </w:pPr>
    </w:p>
    <w:p w:rsidR="004417A2" w:rsidRPr="002D0F9F" w:rsidRDefault="004417A2" w:rsidP="00DB61EB">
      <w:pPr>
        <w:pStyle w:val="APDTopsection"/>
        <w:numPr>
          <w:ilvl w:val="0"/>
          <w:numId w:val="0"/>
        </w:numPr>
        <w:rPr>
          <w:bCs/>
        </w:rPr>
      </w:pPr>
      <w:bookmarkStart w:id="3" w:name="_Toc137113606"/>
      <w:r w:rsidRPr="00D42129">
        <w:rPr>
          <w:rFonts w:cs="Arial"/>
        </w:rPr>
        <w:t>3</w:t>
      </w:r>
      <w:r w:rsidRPr="00D42129">
        <w:t>.</w:t>
      </w:r>
      <w:r w:rsidRPr="002D0F9F">
        <w:t xml:space="preserve"> </w:t>
      </w:r>
      <w:r w:rsidRPr="002D0F9F">
        <w:tab/>
        <w:t>Duties and Responsibilities</w:t>
      </w:r>
      <w:bookmarkEnd w:id="3"/>
    </w:p>
    <w:p w:rsidR="004417A2" w:rsidRPr="002D0F9F" w:rsidRDefault="004417A2" w:rsidP="005F3A8E">
      <w:pPr>
        <w:autoSpaceDE w:val="0"/>
        <w:autoSpaceDN w:val="0"/>
        <w:adjustRightInd w:val="0"/>
        <w:ind w:left="720"/>
        <w:contextualSpacing/>
        <w:rPr>
          <w:rFonts w:ascii="Calibri" w:hAnsi="Calibri" w:cs="Calibri"/>
          <w:b/>
          <w:bCs/>
          <w:sz w:val="24"/>
          <w:szCs w:val="24"/>
          <w:lang w:eastAsia="en-US"/>
        </w:rPr>
      </w:pPr>
    </w:p>
    <w:p w:rsidR="004417A2" w:rsidRPr="002D0F9F" w:rsidRDefault="004417A2" w:rsidP="005F3A8E">
      <w:pPr>
        <w:autoSpaceDE w:val="0"/>
        <w:autoSpaceDN w:val="0"/>
        <w:adjustRightInd w:val="0"/>
        <w:rPr>
          <w:rFonts w:ascii="Calibri" w:hAnsi="Calibri" w:cs="Calibri"/>
          <w:sz w:val="24"/>
          <w:szCs w:val="24"/>
          <w:lang w:eastAsia="en-US"/>
        </w:rPr>
      </w:pPr>
      <w:r w:rsidRPr="002D0F9F">
        <w:rPr>
          <w:rFonts w:ascii="Calibri" w:hAnsi="Calibri" w:cs="Calibri"/>
          <w:sz w:val="24"/>
          <w:szCs w:val="24"/>
          <w:u w:val="single"/>
          <w:lang w:eastAsia="en-US"/>
        </w:rPr>
        <w:t>Individual</w:t>
      </w:r>
      <w:r w:rsidRPr="002D0F9F">
        <w:rPr>
          <w:rFonts w:ascii="Calibri" w:hAnsi="Calibri" w:cs="Calibri"/>
          <w:sz w:val="24"/>
          <w:szCs w:val="24"/>
          <w:lang w:eastAsia="en-US"/>
        </w:rPr>
        <w:t xml:space="preserve">: </w:t>
      </w:r>
      <w:r>
        <w:rPr>
          <w:rFonts w:ascii="Calibri" w:hAnsi="Calibri" w:cs="Calibri"/>
          <w:sz w:val="24"/>
          <w:szCs w:val="24"/>
          <w:lang w:eastAsia="en-US"/>
        </w:rPr>
        <w:t xml:space="preserve"> </w:t>
      </w:r>
      <w:r w:rsidRPr="002D0F9F">
        <w:rPr>
          <w:rFonts w:ascii="Calibri" w:hAnsi="Calibri" w:cs="Calibri"/>
          <w:sz w:val="24"/>
          <w:szCs w:val="24"/>
          <w:lang w:eastAsia="en-US"/>
        </w:rPr>
        <w:t>Each individual member of staff, volunteer or contracted worker within the Trust has a personal responsibility to comply with the Hand Hygiene Policy and reduce the spread of infection.</w:t>
      </w:r>
    </w:p>
    <w:p w:rsidR="004417A2" w:rsidRPr="00515B41" w:rsidRDefault="004417A2" w:rsidP="005F3A8E">
      <w:pPr>
        <w:autoSpaceDE w:val="0"/>
        <w:autoSpaceDN w:val="0"/>
        <w:adjustRightInd w:val="0"/>
        <w:rPr>
          <w:rFonts w:ascii="Calibri" w:hAnsi="Calibri" w:cs="Calibri"/>
          <w:sz w:val="14"/>
          <w:szCs w:val="24"/>
          <w:lang w:eastAsia="en-US"/>
        </w:rPr>
      </w:pPr>
    </w:p>
    <w:p w:rsidR="004417A2" w:rsidRPr="002D0F9F" w:rsidRDefault="004417A2" w:rsidP="005F3A8E">
      <w:pPr>
        <w:autoSpaceDE w:val="0"/>
        <w:autoSpaceDN w:val="0"/>
        <w:adjustRightInd w:val="0"/>
        <w:rPr>
          <w:rFonts w:ascii="Calibri" w:hAnsi="Calibri" w:cs="Calibri"/>
          <w:sz w:val="24"/>
          <w:szCs w:val="24"/>
          <w:lang w:eastAsia="en-US"/>
        </w:rPr>
      </w:pPr>
      <w:r w:rsidRPr="002D0F9F">
        <w:rPr>
          <w:rFonts w:ascii="Calibri" w:hAnsi="Calibri" w:cs="Calibri"/>
          <w:sz w:val="24"/>
          <w:szCs w:val="24"/>
          <w:u w:val="single"/>
          <w:lang w:eastAsia="en-US"/>
        </w:rPr>
        <w:t>Managers</w:t>
      </w:r>
      <w:r w:rsidRPr="002D0F9F">
        <w:rPr>
          <w:rFonts w:ascii="Calibri" w:hAnsi="Calibri" w:cs="Calibri"/>
          <w:sz w:val="24"/>
          <w:szCs w:val="24"/>
          <w:lang w:eastAsia="en-US"/>
        </w:rPr>
        <w:t>:</w:t>
      </w:r>
      <w:r>
        <w:rPr>
          <w:rFonts w:ascii="Calibri" w:hAnsi="Calibri" w:cs="Calibri"/>
          <w:sz w:val="24"/>
          <w:szCs w:val="24"/>
          <w:lang w:eastAsia="en-US"/>
        </w:rPr>
        <w:t xml:space="preserve">  It is the responsibility of Divisional </w:t>
      </w:r>
      <w:r w:rsidRPr="002D0F9F">
        <w:rPr>
          <w:rFonts w:ascii="Calibri" w:hAnsi="Calibri" w:cs="Calibri"/>
          <w:sz w:val="24"/>
          <w:szCs w:val="24"/>
          <w:lang w:eastAsia="en-US"/>
        </w:rPr>
        <w:t xml:space="preserve">managers </w:t>
      </w:r>
      <w:r>
        <w:rPr>
          <w:rFonts w:ascii="Calibri" w:hAnsi="Calibri" w:cs="Calibri"/>
          <w:sz w:val="24"/>
          <w:szCs w:val="24"/>
          <w:lang w:eastAsia="en-US"/>
        </w:rPr>
        <w:t xml:space="preserve">and senior nurses </w:t>
      </w:r>
      <w:r w:rsidRPr="002D0F9F">
        <w:rPr>
          <w:rFonts w:ascii="Calibri" w:hAnsi="Calibri" w:cs="Calibri"/>
          <w:sz w:val="24"/>
          <w:szCs w:val="24"/>
          <w:lang w:eastAsia="en-US"/>
        </w:rPr>
        <w:t>to ensure compliance with this standard.</w:t>
      </w:r>
    </w:p>
    <w:p w:rsidR="004417A2" w:rsidRPr="00515B41" w:rsidRDefault="004417A2" w:rsidP="005F3A8E">
      <w:pPr>
        <w:autoSpaceDE w:val="0"/>
        <w:autoSpaceDN w:val="0"/>
        <w:adjustRightInd w:val="0"/>
        <w:rPr>
          <w:rFonts w:ascii="Calibri" w:hAnsi="Calibri" w:cs="Calibri"/>
          <w:szCs w:val="24"/>
          <w:lang w:eastAsia="en-US"/>
        </w:rPr>
      </w:pPr>
    </w:p>
    <w:p w:rsidR="004417A2" w:rsidRPr="002D0F9F" w:rsidRDefault="004417A2" w:rsidP="005F3A8E">
      <w:pPr>
        <w:autoSpaceDE w:val="0"/>
        <w:autoSpaceDN w:val="0"/>
        <w:adjustRightInd w:val="0"/>
        <w:rPr>
          <w:rFonts w:ascii="Calibri" w:hAnsi="Calibri" w:cs="Calibri"/>
          <w:sz w:val="24"/>
          <w:szCs w:val="24"/>
          <w:lang w:eastAsia="en-US"/>
        </w:rPr>
      </w:pPr>
      <w:r w:rsidRPr="002D0F9F">
        <w:rPr>
          <w:rFonts w:ascii="Calibri" w:hAnsi="Calibri" w:cs="Calibri"/>
          <w:sz w:val="24"/>
          <w:szCs w:val="24"/>
          <w:u w:val="single"/>
          <w:lang w:eastAsia="en-US"/>
        </w:rPr>
        <w:t>Infection Prevention and Control Team</w:t>
      </w:r>
      <w:r w:rsidRPr="002D0F9F">
        <w:rPr>
          <w:rFonts w:ascii="Calibri" w:hAnsi="Calibri" w:cs="Calibri"/>
          <w:sz w:val="24"/>
          <w:szCs w:val="24"/>
          <w:lang w:eastAsia="en-US"/>
        </w:rPr>
        <w:t xml:space="preserve"> (IPCT): </w:t>
      </w:r>
      <w:r>
        <w:rPr>
          <w:rFonts w:ascii="Calibri" w:hAnsi="Calibri" w:cs="Calibri"/>
          <w:sz w:val="24"/>
          <w:szCs w:val="24"/>
          <w:lang w:eastAsia="en-US"/>
        </w:rPr>
        <w:t xml:space="preserve"> </w:t>
      </w:r>
      <w:r w:rsidRPr="002D0F9F">
        <w:rPr>
          <w:rFonts w:ascii="Calibri" w:hAnsi="Calibri" w:cs="Calibri"/>
          <w:sz w:val="24"/>
          <w:szCs w:val="24"/>
          <w:lang w:eastAsia="en-US"/>
        </w:rPr>
        <w:t>It is the responsibility of IPCT to review emerging evidence and national guidance, raise awareness and validate local audit on compliance with policy.</w:t>
      </w:r>
    </w:p>
    <w:p w:rsidR="004417A2" w:rsidRDefault="004417A2" w:rsidP="005F3A8E">
      <w:pPr>
        <w:autoSpaceDE w:val="0"/>
        <w:autoSpaceDN w:val="0"/>
        <w:adjustRightInd w:val="0"/>
        <w:rPr>
          <w:rFonts w:ascii="Calibri" w:hAnsi="Calibri" w:cs="Calibri"/>
          <w:sz w:val="12"/>
          <w:szCs w:val="16"/>
          <w:lang w:eastAsia="en-US"/>
        </w:rPr>
      </w:pPr>
    </w:p>
    <w:p w:rsidR="004417A2" w:rsidRPr="00C816E2" w:rsidRDefault="004417A2" w:rsidP="005F3A8E">
      <w:pPr>
        <w:spacing w:after="200" w:line="276" w:lineRule="auto"/>
        <w:rPr>
          <w:rFonts w:ascii="Calibri" w:hAnsi="Calibri"/>
          <w:b/>
          <w:sz w:val="24"/>
          <w:szCs w:val="24"/>
          <w:u w:val="single"/>
          <w:lang w:eastAsia="en-US"/>
        </w:rPr>
      </w:pPr>
      <w:r w:rsidRPr="00C816E2">
        <w:rPr>
          <w:rFonts w:ascii="Calibri" w:hAnsi="Calibri"/>
          <w:b/>
          <w:sz w:val="24"/>
          <w:szCs w:val="24"/>
          <w:u w:val="single"/>
          <w:lang w:eastAsia="en-US"/>
        </w:rPr>
        <w:lastRenderedPageBreak/>
        <w:t>PATIENTS LACKING CAPACITY</w:t>
      </w:r>
    </w:p>
    <w:p w:rsidR="004417A2" w:rsidRPr="00C816E2" w:rsidRDefault="004417A2" w:rsidP="005F3A8E">
      <w:pPr>
        <w:rPr>
          <w:rFonts w:ascii="Calibri" w:hAnsi="Calibri"/>
          <w:sz w:val="24"/>
          <w:szCs w:val="24"/>
          <w:lang w:eastAsia="en-US"/>
        </w:rPr>
      </w:pPr>
      <w:r w:rsidRPr="00C816E2">
        <w:rPr>
          <w:rFonts w:ascii="Calibri" w:hAnsi="Calibri"/>
          <w:sz w:val="24"/>
          <w:szCs w:val="24"/>
          <w:lang w:eastAsia="en-US"/>
        </w:rPr>
        <w:t>Sometimes it will be necessary to provide care and treatment to patients who lack the capacity to make decisions related to the content of this policy. In these instances staff must treat the patient in accordance with the Mental Capacity Act 2005 (MCA 2005).</w:t>
      </w:r>
    </w:p>
    <w:p w:rsidR="004417A2" w:rsidRPr="00C816E2" w:rsidRDefault="004417A2" w:rsidP="005F3A8E">
      <w:pPr>
        <w:rPr>
          <w:rFonts w:ascii="Calibri" w:hAnsi="Calibri"/>
          <w:sz w:val="24"/>
          <w:szCs w:val="24"/>
          <w:lang w:eastAsia="en-US"/>
        </w:rPr>
      </w:pPr>
    </w:p>
    <w:p w:rsidR="004417A2" w:rsidRPr="00C816E2" w:rsidRDefault="004417A2" w:rsidP="005F3A8E">
      <w:pPr>
        <w:numPr>
          <w:ilvl w:val="0"/>
          <w:numId w:val="36"/>
        </w:numPr>
        <w:ind w:left="714" w:hanging="357"/>
        <w:contextualSpacing/>
        <w:rPr>
          <w:rFonts w:ascii="Calibri" w:hAnsi="Calibri"/>
          <w:sz w:val="24"/>
          <w:szCs w:val="24"/>
          <w:lang w:eastAsia="en-US"/>
        </w:rPr>
      </w:pPr>
      <w:r w:rsidRPr="00C816E2">
        <w:rPr>
          <w:rFonts w:ascii="Calibri" w:hAnsi="Calibri"/>
          <w:sz w:val="24"/>
          <w:szCs w:val="24"/>
          <w:lang w:eastAsia="en-US"/>
        </w:rPr>
        <w:t>A person lacking capacity should not be treated in a manner which can be seen as discriminatory.</w:t>
      </w:r>
    </w:p>
    <w:p w:rsidR="004417A2" w:rsidRPr="00C816E2" w:rsidRDefault="004417A2" w:rsidP="005F3A8E">
      <w:pPr>
        <w:numPr>
          <w:ilvl w:val="0"/>
          <w:numId w:val="36"/>
        </w:numPr>
        <w:ind w:left="714" w:hanging="357"/>
        <w:contextualSpacing/>
        <w:rPr>
          <w:rFonts w:ascii="Calibri" w:hAnsi="Calibri"/>
          <w:sz w:val="24"/>
          <w:szCs w:val="24"/>
          <w:lang w:eastAsia="en-US"/>
        </w:rPr>
      </w:pPr>
      <w:r w:rsidRPr="00C816E2">
        <w:rPr>
          <w:rFonts w:ascii="Calibri" w:hAnsi="Calibri"/>
          <w:sz w:val="24"/>
          <w:szCs w:val="24"/>
          <w:lang w:eastAsia="en-US"/>
        </w:rPr>
        <w:t>Any act done for, or any decision made on behalf of a patient who lacks capacity must be done, or made, in the persons Best Interest* see definitions.</w:t>
      </w:r>
    </w:p>
    <w:p w:rsidR="004417A2" w:rsidRPr="00C816E2" w:rsidRDefault="004417A2" w:rsidP="005F3A8E">
      <w:pPr>
        <w:numPr>
          <w:ilvl w:val="0"/>
          <w:numId w:val="36"/>
        </w:numPr>
        <w:ind w:left="714" w:hanging="357"/>
        <w:contextualSpacing/>
        <w:rPr>
          <w:rFonts w:ascii="Calibri" w:hAnsi="Calibri"/>
          <w:sz w:val="24"/>
          <w:szCs w:val="24"/>
          <w:lang w:eastAsia="en-US"/>
        </w:rPr>
      </w:pPr>
      <w:r w:rsidRPr="00C816E2">
        <w:rPr>
          <w:rFonts w:ascii="Calibri" w:hAnsi="Calibri"/>
          <w:sz w:val="24"/>
          <w:szCs w:val="24"/>
          <w:lang w:eastAsia="en-US"/>
        </w:rPr>
        <w:t>Further information can be found in the MCA policy, and the Code of Practice, both available on the intranet.</w:t>
      </w:r>
    </w:p>
    <w:p w:rsidR="004417A2" w:rsidRPr="00C816E2" w:rsidRDefault="004417A2" w:rsidP="005F3A8E">
      <w:pPr>
        <w:autoSpaceDE w:val="0"/>
        <w:autoSpaceDN w:val="0"/>
        <w:adjustRightInd w:val="0"/>
        <w:rPr>
          <w:rFonts w:ascii="Calibri" w:hAnsi="Calibri" w:cs="Calibri"/>
          <w:sz w:val="24"/>
          <w:szCs w:val="24"/>
          <w:lang w:eastAsia="en-US"/>
        </w:rPr>
      </w:pPr>
    </w:p>
    <w:p w:rsidR="004417A2" w:rsidRPr="00764464" w:rsidRDefault="004417A2" w:rsidP="005F3A8E">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rPr>
          <w:rFonts w:ascii="Calibri" w:hAnsi="Calibri" w:cs="Arial"/>
          <w:b/>
          <w:bCs/>
          <w:caps/>
          <w:color w:val="FFFFFF"/>
          <w:spacing w:val="15"/>
          <w:sz w:val="28"/>
          <w:szCs w:val="28"/>
        </w:rPr>
      </w:pPr>
      <w:bookmarkStart w:id="4" w:name="_Toc137113607"/>
      <w:r w:rsidRPr="00764464">
        <w:rPr>
          <w:rFonts w:ascii="Calibri" w:hAnsi="Calibri" w:cs="Arial"/>
          <w:b/>
          <w:bCs/>
          <w:caps/>
          <w:color w:val="FFFFFF"/>
          <w:spacing w:val="15"/>
          <w:sz w:val="28"/>
          <w:szCs w:val="28"/>
        </w:rPr>
        <w:t xml:space="preserve">4. </w:t>
      </w:r>
      <w:r w:rsidRPr="00764464">
        <w:rPr>
          <w:rFonts w:ascii="Calibri" w:hAnsi="Calibri" w:cs="Arial"/>
          <w:b/>
          <w:bCs/>
          <w:caps/>
          <w:color w:val="FFFFFF"/>
          <w:spacing w:val="15"/>
          <w:sz w:val="28"/>
          <w:szCs w:val="28"/>
        </w:rPr>
        <w:tab/>
        <w:t>Procedure</w:t>
      </w:r>
      <w:r>
        <w:rPr>
          <w:rFonts w:ascii="Calibri" w:hAnsi="Calibri" w:cs="Arial"/>
          <w:b/>
          <w:bCs/>
          <w:caps/>
          <w:color w:val="FFFFFF"/>
          <w:spacing w:val="15"/>
          <w:sz w:val="28"/>
          <w:szCs w:val="28"/>
        </w:rPr>
        <w:t xml:space="preserve"> AND PRODUCT FOR HAND DECONTAMINATION</w:t>
      </w:r>
      <w:bookmarkEnd w:id="4"/>
    </w:p>
    <w:p w:rsidR="004417A2" w:rsidRPr="00515B41" w:rsidRDefault="004417A2" w:rsidP="005F3A8E">
      <w:pPr>
        <w:autoSpaceDE w:val="0"/>
        <w:autoSpaceDN w:val="0"/>
        <w:adjustRightInd w:val="0"/>
        <w:rPr>
          <w:rFonts w:ascii="Arial" w:hAnsi="Arial" w:cs="Arial"/>
          <w:szCs w:val="24"/>
          <w:lang w:eastAsia="en-US"/>
        </w:rPr>
      </w:pPr>
    </w:p>
    <w:p w:rsidR="004417A2" w:rsidRPr="002D0F9F" w:rsidRDefault="004417A2" w:rsidP="005F3A8E">
      <w:pPr>
        <w:autoSpaceDE w:val="0"/>
        <w:autoSpaceDN w:val="0"/>
        <w:adjustRightInd w:val="0"/>
        <w:rPr>
          <w:rFonts w:ascii="Calibri" w:hAnsi="Calibri" w:cs="Calibri"/>
          <w:b/>
          <w:bCs/>
          <w:sz w:val="24"/>
          <w:szCs w:val="24"/>
          <w:lang w:eastAsia="en-US"/>
        </w:rPr>
      </w:pPr>
      <w:r w:rsidRPr="009339F1">
        <w:rPr>
          <w:rFonts w:ascii="Calibri" w:hAnsi="Calibri" w:cs="Calibri"/>
          <w:b/>
          <w:bCs/>
          <w:sz w:val="24"/>
          <w:szCs w:val="24"/>
          <w:lang w:eastAsia="en-US"/>
        </w:rPr>
        <w:t>Hand decontamination</w:t>
      </w:r>
    </w:p>
    <w:p w:rsidR="004417A2" w:rsidRDefault="004417A2" w:rsidP="005F3A8E">
      <w:pPr>
        <w:autoSpaceDE w:val="0"/>
        <w:autoSpaceDN w:val="0"/>
        <w:adjustRightInd w:val="0"/>
        <w:rPr>
          <w:rFonts w:ascii="Calibri" w:hAnsi="Calibri" w:cs="Calibri"/>
          <w:sz w:val="24"/>
          <w:szCs w:val="24"/>
          <w:lang w:eastAsia="en-US"/>
        </w:rPr>
      </w:pPr>
      <w:r w:rsidRPr="002D0F9F">
        <w:rPr>
          <w:rFonts w:ascii="Calibri" w:hAnsi="Calibri" w:cs="Calibri"/>
          <w:sz w:val="24"/>
          <w:szCs w:val="24"/>
          <w:lang w:eastAsia="en-US"/>
        </w:rPr>
        <w:t xml:space="preserve">Hands must be decontaminated immediately before each and every episode of direct patient contact/care and after any activity or contact that potentially results in hands becoming contaminated. </w:t>
      </w:r>
    </w:p>
    <w:p w:rsidR="004417A2" w:rsidRPr="00F81E99" w:rsidRDefault="004417A2" w:rsidP="00DB61EB">
      <w:pPr>
        <w:pBdr>
          <w:top w:val="single" w:sz="24" w:space="0" w:color="DBE5F1"/>
          <w:left w:val="single" w:sz="24" w:space="0" w:color="DBE5F1"/>
          <w:bottom w:val="single" w:sz="24" w:space="0" w:color="DBE5F1"/>
          <w:right w:val="single" w:sz="24" w:space="0" w:color="DBE5F1"/>
        </w:pBdr>
        <w:shd w:val="clear" w:color="auto" w:fill="DBE5F1"/>
        <w:spacing w:before="480" w:line="276" w:lineRule="auto"/>
        <w:outlineLvl w:val="1"/>
        <w:rPr>
          <w:rFonts w:ascii="Calibri" w:hAnsi="Calibri" w:cs="Calibri"/>
          <w:b/>
          <w:bCs/>
          <w:sz w:val="24"/>
          <w:szCs w:val="24"/>
          <w:lang w:eastAsia="en-US"/>
        </w:rPr>
      </w:pPr>
      <w:bookmarkStart w:id="5" w:name="_Toc137113608"/>
      <w:r>
        <w:rPr>
          <w:rFonts w:ascii="Calibri" w:hAnsi="Calibri" w:cs="Arial"/>
          <w:b/>
          <w:caps/>
          <w:spacing w:val="15"/>
          <w:sz w:val="24"/>
          <w:szCs w:val="24"/>
        </w:rPr>
        <w:t>4.</w:t>
      </w:r>
      <w:r w:rsidR="00342AF6">
        <w:rPr>
          <w:rFonts w:ascii="Calibri" w:hAnsi="Calibri" w:cs="Arial"/>
          <w:b/>
          <w:caps/>
          <w:spacing w:val="15"/>
          <w:sz w:val="24"/>
          <w:szCs w:val="24"/>
        </w:rPr>
        <w:t xml:space="preserve"> </w:t>
      </w:r>
      <w:r>
        <w:rPr>
          <w:rFonts w:ascii="Calibri" w:hAnsi="Calibri" w:cs="Arial"/>
          <w:b/>
          <w:caps/>
          <w:spacing w:val="15"/>
          <w:sz w:val="24"/>
          <w:szCs w:val="24"/>
        </w:rPr>
        <w:t>a</w:t>
      </w:r>
      <w:r>
        <w:rPr>
          <w:rFonts w:ascii="Calibri" w:hAnsi="Calibri" w:cs="Arial"/>
          <w:b/>
          <w:caps/>
          <w:spacing w:val="15"/>
          <w:sz w:val="24"/>
          <w:szCs w:val="24"/>
        </w:rPr>
        <w:tab/>
      </w:r>
      <w:r w:rsidRPr="00D24F65">
        <w:rPr>
          <w:rFonts w:ascii="Calibri" w:hAnsi="Calibri" w:cs="Arial"/>
          <w:b/>
          <w:caps/>
          <w:spacing w:val="20"/>
          <w:sz w:val="24"/>
          <w:szCs w:val="24"/>
        </w:rPr>
        <w:t>w</w:t>
      </w:r>
      <w:r w:rsidRPr="00D24F65">
        <w:rPr>
          <w:rFonts w:ascii="Calibri" w:hAnsi="Calibri" w:cs="Calibri"/>
          <w:b/>
          <w:bCs/>
          <w:spacing w:val="20"/>
          <w:sz w:val="24"/>
          <w:szCs w:val="24"/>
          <w:lang w:eastAsia="en-US"/>
        </w:rPr>
        <w:t>hen to perform Hand Hygiene</w:t>
      </w:r>
      <w:bookmarkEnd w:id="5"/>
    </w:p>
    <w:p w:rsidR="004417A2" w:rsidRPr="00515B41" w:rsidRDefault="004417A2" w:rsidP="005F3A8E">
      <w:pPr>
        <w:autoSpaceDE w:val="0"/>
        <w:autoSpaceDN w:val="0"/>
        <w:adjustRightInd w:val="0"/>
        <w:rPr>
          <w:rFonts w:ascii="Calibri" w:hAnsi="Calibri" w:cs="Calibri"/>
          <w:b/>
          <w:sz w:val="18"/>
          <w:szCs w:val="24"/>
          <w:lang w:eastAsia="en-US"/>
        </w:rPr>
      </w:pPr>
    </w:p>
    <w:p w:rsidR="004417A2" w:rsidRDefault="004417A2" w:rsidP="005F3A8E">
      <w:pPr>
        <w:autoSpaceDE w:val="0"/>
        <w:autoSpaceDN w:val="0"/>
        <w:adjustRightInd w:val="0"/>
        <w:rPr>
          <w:rFonts w:ascii="Calibri" w:hAnsi="Calibri" w:cs="Calibri"/>
          <w:sz w:val="24"/>
          <w:szCs w:val="24"/>
          <w:lang w:eastAsia="en-US"/>
        </w:rPr>
      </w:pPr>
      <w:r w:rsidRPr="00742990">
        <w:rPr>
          <w:rFonts w:ascii="Calibri" w:hAnsi="Calibri" w:cs="Calibri"/>
          <w:b/>
          <w:sz w:val="24"/>
          <w:szCs w:val="24"/>
          <w:lang w:eastAsia="en-US"/>
        </w:rPr>
        <w:t>The point of care is the crucial moment for hand hygiene.</w:t>
      </w:r>
      <w:r w:rsidRPr="002D0F9F">
        <w:rPr>
          <w:rFonts w:ascii="Calibri" w:hAnsi="Calibri" w:cs="Calibri"/>
          <w:sz w:val="24"/>
          <w:szCs w:val="24"/>
          <w:lang w:eastAsia="en-US"/>
        </w:rPr>
        <w:t xml:space="preserve"> It represents the time and place at which there is the highest likelihood of transmission of micro</w:t>
      </w:r>
      <w:r>
        <w:rPr>
          <w:rFonts w:ascii="Calibri" w:hAnsi="Calibri" w:cs="Calibri"/>
          <w:sz w:val="24"/>
          <w:szCs w:val="24"/>
          <w:lang w:eastAsia="en-US"/>
        </w:rPr>
        <w:t>-</w:t>
      </w:r>
      <w:r w:rsidRPr="002D0F9F">
        <w:rPr>
          <w:rFonts w:ascii="Calibri" w:hAnsi="Calibri" w:cs="Calibri"/>
          <w:sz w:val="24"/>
          <w:szCs w:val="24"/>
          <w:lang w:eastAsia="en-US"/>
        </w:rPr>
        <w:t>organisms from the hands of healthcare workers</w:t>
      </w:r>
      <w:r>
        <w:rPr>
          <w:rFonts w:ascii="Calibri" w:hAnsi="Calibri" w:cs="Calibri"/>
          <w:sz w:val="24"/>
          <w:szCs w:val="24"/>
          <w:lang w:eastAsia="en-US"/>
        </w:rPr>
        <w:t xml:space="preserve"> to patients/clients/residents and vice versa.</w:t>
      </w:r>
    </w:p>
    <w:p w:rsidR="004417A2" w:rsidRPr="00BD623C" w:rsidRDefault="004417A2" w:rsidP="005F3A8E">
      <w:pPr>
        <w:autoSpaceDE w:val="0"/>
        <w:autoSpaceDN w:val="0"/>
        <w:adjustRightInd w:val="0"/>
        <w:rPr>
          <w:rFonts w:ascii="Calibri" w:hAnsi="Calibri" w:cs="Calibri"/>
          <w:sz w:val="16"/>
          <w:szCs w:val="16"/>
          <w:lang w:eastAsia="en-US"/>
        </w:rPr>
      </w:pPr>
    </w:p>
    <w:p w:rsidR="004417A2" w:rsidRDefault="004417A2" w:rsidP="005F3A8E">
      <w:pPr>
        <w:autoSpaceDE w:val="0"/>
        <w:autoSpaceDN w:val="0"/>
        <w:adjustRightInd w:val="0"/>
        <w:rPr>
          <w:rFonts w:ascii="Calibri" w:hAnsi="Calibri" w:cs="Calibri"/>
          <w:sz w:val="24"/>
          <w:szCs w:val="24"/>
          <w:lang w:eastAsia="en-US"/>
        </w:rPr>
      </w:pPr>
      <w:r>
        <w:rPr>
          <w:rFonts w:ascii="Calibri" w:hAnsi="Calibri" w:cs="Calibri"/>
          <w:sz w:val="24"/>
          <w:szCs w:val="24"/>
          <w:lang w:eastAsia="en-US"/>
        </w:rPr>
        <w:t xml:space="preserve">The World Health Organisation has defined </w:t>
      </w:r>
      <w:r w:rsidRPr="00742990">
        <w:rPr>
          <w:rFonts w:ascii="Calibri" w:hAnsi="Calibri" w:cs="Calibri"/>
          <w:b/>
          <w:sz w:val="24"/>
          <w:szCs w:val="24"/>
          <w:lang w:eastAsia="en-US"/>
        </w:rPr>
        <w:t>the 5 Moments for Hand Hygiene</w:t>
      </w:r>
      <w:r>
        <w:rPr>
          <w:rFonts w:ascii="Calibri" w:hAnsi="Calibri" w:cs="Calibri"/>
          <w:sz w:val="24"/>
          <w:szCs w:val="24"/>
          <w:lang w:eastAsia="en-US"/>
        </w:rPr>
        <w:t xml:space="preserve">, as the critical times at which Hand Hygiene should occur.  </w:t>
      </w:r>
      <w:r w:rsidRPr="00742990">
        <w:rPr>
          <w:rFonts w:ascii="Calibri" w:hAnsi="Calibri" w:cs="Calibri"/>
          <w:b/>
          <w:sz w:val="24"/>
          <w:szCs w:val="24"/>
          <w:lang w:eastAsia="en-US"/>
        </w:rPr>
        <w:t>Hands must be decontaminated between caring for different patients or between different care activities for the same patient</w:t>
      </w:r>
      <w:r>
        <w:rPr>
          <w:rFonts w:ascii="Calibri" w:hAnsi="Calibri" w:cs="Calibri"/>
          <w:sz w:val="24"/>
          <w:szCs w:val="24"/>
          <w:lang w:eastAsia="en-US"/>
        </w:rPr>
        <w:t xml:space="preserve">. For example, although Hand Hygiene occurred before patient contact (Moment 1) e.g. touching a patients hand, it should also be undertaken before undertaking a clean or aseptic procedure </w:t>
      </w:r>
      <w:r w:rsidR="00BD623C">
        <w:rPr>
          <w:rFonts w:ascii="Calibri" w:hAnsi="Calibri" w:cs="Calibri"/>
          <w:sz w:val="24"/>
          <w:szCs w:val="24"/>
          <w:lang w:eastAsia="en-US"/>
        </w:rPr>
        <w:t>(Moment 3) on that same patient</w:t>
      </w:r>
    </w:p>
    <w:p w:rsidR="00BD623C" w:rsidRPr="00BD623C" w:rsidRDefault="00BD623C" w:rsidP="005F3A8E">
      <w:pPr>
        <w:autoSpaceDE w:val="0"/>
        <w:autoSpaceDN w:val="0"/>
        <w:adjustRightInd w:val="0"/>
        <w:rPr>
          <w:rFonts w:ascii="Calibri" w:hAnsi="Calibri" w:cs="Calibri"/>
          <w:sz w:val="16"/>
          <w:szCs w:val="16"/>
          <w:lang w:eastAsia="en-US"/>
        </w:rPr>
      </w:pPr>
    </w:p>
    <w:p w:rsidR="004417A2" w:rsidRPr="002D0F9F" w:rsidRDefault="004417A2" w:rsidP="005F3A8E">
      <w:pPr>
        <w:autoSpaceDE w:val="0"/>
        <w:autoSpaceDN w:val="0"/>
        <w:adjustRightInd w:val="0"/>
        <w:rPr>
          <w:rFonts w:ascii="Calibri" w:hAnsi="Calibri" w:cs="Calibri"/>
          <w:bCs/>
          <w:sz w:val="24"/>
          <w:szCs w:val="24"/>
          <w:lang w:eastAsia="en-US"/>
        </w:rPr>
      </w:pPr>
      <w:r>
        <w:rPr>
          <w:rFonts w:ascii="Calibri" w:hAnsi="Calibri" w:cs="Calibri"/>
          <w:bCs/>
          <w:sz w:val="24"/>
          <w:szCs w:val="24"/>
          <w:lang w:eastAsia="en-US"/>
        </w:rPr>
        <w:t>T</w:t>
      </w:r>
      <w:r w:rsidRPr="002D0F9F">
        <w:rPr>
          <w:rFonts w:ascii="Calibri" w:hAnsi="Calibri" w:cs="Calibri"/>
          <w:bCs/>
          <w:sz w:val="24"/>
          <w:szCs w:val="24"/>
          <w:lang w:eastAsia="en-US"/>
        </w:rPr>
        <w:t xml:space="preserve">he 5 Moments can be applied to all care settings. </w:t>
      </w:r>
      <w:r>
        <w:rPr>
          <w:rFonts w:ascii="Calibri" w:hAnsi="Calibri" w:cs="Calibri"/>
          <w:bCs/>
          <w:sz w:val="24"/>
          <w:szCs w:val="24"/>
          <w:lang w:eastAsia="en-US"/>
        </w:rPr>
        <w:t>(</w:t>
      </w:r>
      <w:hyperlink w:anchor="_Appendix_1" w:history="1">
        <w:r w:rsidRPr="00AA1EF6">
          <w:rPr>
            <w:rStyle w:val="Hyperlink"/>
            <w:rFonts w:ascii="Calibri" w:hAnsi="Calibri" w:cs="Calibri"/>
            <w:bCs/>
            <w:sz w:val="24"/>
            <w:szCs w:val="24"/>
            <w:lang w:eastAsia="en-US"/>
          </w:rPr>
          <w:t>see appendix 1</w:t>
        </w:r>
      </w:hyperlink>
      <w:r>
        <w:rPr>
          <w:rFonts w:ascii="Calibri" w:hAnsi="Calibri" w:cs="Calibri"/>
          <w:bCs/>
          <w:sz w:val="24"/>
          <w:szCs w:val="24"/>
          <w:lang w:eastAsia="en-US"/>
        </w:rPr>
        <w:t>)</w:t>
      </w:r>
    </w:p>
    <w:p w:rsidR="004417A2" w:rsidRPr="00515B41" w:rsidRDefault="004417A2" w:rsidP="005F3A8E">
      <w:pPr>
        <w:autoSpaceDE w:val="0"/>
        <w:autoSpaceDN w:val="0"/>
        <w:adjustRightInd w:val="0"/>
        <w:rPr>
          <w:rFonts w:ascii="Arial" w:hAnsi="Arial" w:cs="Arial"/>
          <w:sz w:val="14"/>
          <w:szCs w:val="24"/>
          <w:lang w:eastAsia="en-US"/>
        </w:rPr>
      </w:pPr>
    </w:p>
    <w:p w:rsidR="004417A2" w:rsidRPr="002D0F9F" w:rsidRDefault="004417A2" w:rsidP="005F3A8E">
      <w:pPr>
        <w:autoSpaceDE w:val="0"/>
        <w:autoSpaceDN w:val="0"/>
        <w:adjustRightInd w:val="0"/>
        <w:rPr>
          <w:rFonts w:ascii="Calibri" w:hAnsi="Calibri" w:cs="Calibri"/>
          <w:sz w:val="24"/>
          <w:szCs w:val="24"/>
          <w:lang w:eastAsia="en-US"/>
        </w:rPr>
      </w:pPr>
      <w:r w:rsidRPr="002D0F9F">
        <w:rPr>
          <w:rFonts w:ascii="Calibri" w:hAnsi="Calibri" w:cs="Calibri"/>
          <w:sz w:val="24"/>
          <w:szCs w:val="24"/>
          <w:lang w:eastAsia="en-US"/>
        </w:rPr>
        <w:t>It is also essential to decontaminate hands before and/or after a range of activities e.g.:</w:t>
      </w:r>
    </w:p>
    <w:p w:rsidR="004417A2" w:rsidRPr="002D0F9F" w:rsidRDefault="004417A2" w:rsidP="005F3A8E">
      <w:pPr>
        <w:autoSpaceDE w:val="0"/>
        <w:autoSpaceDN w:val="0"/>
        <w:adjustRightInd w:val="0"/>
        <w:rPr>
          <w:rFonts w:ascii="Calibri" w:hAnsi="Calibri" w:cs="Calibri"/>
          <w:sz w:val="24"/>
          <w:szCs w:val="24"/>
          <w:lang w:eastAsia="en-US"/>
        </w:rPr>
      </w:pPr>
      <w:r w:rsidRPr="002D0F9F">
        <w:rPr>
          <w:rFonts w:ascii="Calibri" w:hAnsi="Calibri" w:cs="Calibri"/>
          <w:sz w:val="24"/>
          <w:szCs w:val="24"/>
          <w:lang w:eastAsia="en-US"/>
        </w:rPr>
        <w:t>• When preparing, handling or consuming food and drinks</w:t>
      </w:r>
    </w:p>
    <w:p w:rsidR="004417A2" w:rsidRPr="002D0F9F" w:rsidRDefault="004417A2" w:rsidP="005F3A8E">
      <w:pPr>
        <w:autoSpaceDE w:val="0"/>
        <w:autoSpaceDN w:val="0"/>
        <w:adjustRightInd w:val="0"/>
        <w:rPr>
          <w:rFonts w:ascii="Calibri" w:hAnsi="Calibri" w:cs="Calibri"/>
          <w:sz w:val="24"/>
          <w:szCs w:val="24"/>
          <w:lang w:eastAsia="en-US"/>
        </w:rPr>
      </w:pPr>
      <w:r w:rsidRPr="002D0F9F">
        <w:rPr>
          <w:rFonts w:ascii="Calibri" w:hAnsi="Calibri" w:cs="Calibri"/>
          <w:sz w:val="24"/>
          <w:szCs w:val="24"/>
          <w:lang w:eastAsia="en-US"/>
        </w:rPr>
        <w:t>• After visiting the toilet</w:t>
      </w:r>
    </w:p>
    <w:p w:rsidR="004417A2" w:rsidRPr="002D0F9F" w:rsidRDefault="004417A2" w:rsidP="005F3A8E">
      <w:pPr>
        <w:autoSpaceDE w:val="0"/>
        <w:autoSpaceDN w:val="0"/>
        <w:adjustRightInd w:val="0"/>
        <w:rPr>
          <w:rFonts w:ascii="Calibri" w:hAnsi="Calibri" w:cs="Calibri"/>
          <w:sz w:val="24"/>
          <w:szCs w:val="24"/>
          <w:lang w:eastAsia="en-US"/>
        </w:rPr>
      </w:pPr>
      <w:r w:rsidRPr="002D0F9F">
        <w:rPr>
          <w:rFonts w:ascii="Calibri" w:hAnsi="Calibri" w:cs="Calibri"/>
          <w:sz w:val="24"/>
          <w:szCs w:val="24"/>
          <w:lang w:eastAsia="en-US"/>
        </w:rPr>
        <w:t>• After handling contaminated waste</w:t>
      </w:r>
    </w:p>
    <w:p w:rsidR="004417A2" w:rsidRPr="002D0F9F" w:rsidRDefault="004417A2" w:rsidP="005F3A8E">
      <w:pPr>
        <w:autoSpaceDE w:val="0"/>
        <w:autoSpaceDN w:val="0"/>
        <w:adjustRightInd w:val="0"/>
        <w:rPr>
          <w:rFonts w:ascii="Calibri" w:hAnsi="Calibri" w:cs="Calibri"/>
          <w:sz w:val="24"/>
          <w:szCs w:val="24"/>
          <w:lang w:eastAsia="en-US"/>
        </w:rPr>
      </w:pPr>
      <w:r w:rsidRPr="002D0F9F">
        <w:rPr>
          <w:rFonts w:ascii="Calibri" w:hAnsi="Calibri" w:cs="Calibri"/>
          <w:sz w:val="24"/>
          <w:szCs w:val="24"/>
          <w:lang w:eastAsia="en-US"/>
        </w:rPr>
        <w:t>• Before entering and leaving isolation rooms</w:t>
      </w:r>
    </w:p>
    <w:p w:rsidR="004417A2" w:rsidRPr="002D0F9F" w:rsidRDefault="004417A2" w:rsidP="005F3A8E">
      <w:pPr>
        <w:autoSpaceDE w:val="0"/>
        <w:autoSpaceDN w:val="0"/>
        <w:adjustRightInd w:val="0"/>
        <w:rPr>
          <w:rFonts w:ascii="Calibri" w:hAnsi="Calibri" w:cs="Calibri"/>
          <w:sz w:val="24"/>
          <w:szCs w:val="24"/>
          <w:lang w:eastAsia="en-US"/>
        </w:rPr>
      </w:pPr>
      <w:r w:rsidRPr="002D0F9F">
        <w:rPr>
          <w:rFonts w:ascii="Calibri" w:hAnsi="Calibri" w:cs="Calibri"/>
          <w:sz w:val="24"/>
          <w:szCs w:val="24"/>
          <w:lang w:eastAsia="en-US"/>
        </w:rPr>
        <w:t>• Before commencing and leaving work</w:t>
      </w:r>
    </w:p>
    <w:p w:rsidR="004417A2" w:rsidRPr="002D0F9F" w:rsidRDefault="004417A2" w:rsidP="005F3A8E">
      <w:pPr>
        <w:autoSpaceDE w:val="0"/>
        <w:autoSpaceDN w:val="0"/>
        <w:adjustRightInd w:val="0"/>
        <w:rPr>
          <w:rFonts w:ascii="Calibri" w:hAnsi="Calibri" w:cs="Calibri"/>
          <w:sz w:val="24"/>
          <w:szCs w:val="24"/>
          <w:lang w:eastAsia="en-US"/>
        </w:rPr>
      </w:pPr>
      <w:r w:rsidRPr="002D0F9F">
        <w:rPr>
          <w:rFonts w:ascii="Calibri" w:hAnsi="Calibri" w:cs="Calibri"/>
          <w:sz w:val="24"/>
          <w:szCs w:val="24"/>
          <w:lang w:eastAsia="en-US"/>
        </w:rPr>
        <w:t xml:space="preserve">• </w:t>
      </w:r>
      <w:r w:rsidR="00BD623C">
        <w:rPr>
          <w:rFonts w:ascii="Calibri" w:hAnsi="Calibri" w:cs="Calibri"/>
          <w:sz w:val="24"/>
          <w:szCs w:val="24"/>
          <w:lang w:eastAsia="en-US"/>
        </w:rPr>
        <w:t xml:space="preserve">Before applying and immediately after </w:t>
      </w:r>
      <w:r w:rsidRPr="002D0F9F">
        <w:rPr>
          <w:rFonts w:ascii="Calibri" w:hAnsi="Calibri" w:cs="Calibri"/>
          <w:sz w:val="24"/>
          <w:szCs w:val="24"/>
          <w:lang w:eastAsia="en-US"/>
        </w:rPr>
        <w:t xml:space="preserve">removing </w:t>
      </w:r>
      <w:r>
        <w:rPr>
          <w:rFonts w:ascii="Calibri" w:hAnsi="Calibri" w:cs="Calibri"/>
          <w:sz w:val="24"/>
          <w:szCs w:val="24"/>
          <w:lang w:eastAsia="en-US"/>
        </w:rPr>
        <w:t>Personal Protective Equipment(PPE) such as aprons &amp; gloves</w:t>
      </w:r>
    </w:p>
    <w:p w:rsidR="004417A2" w:rsidRDefault="004417A2" w:rsidP="005F3A8E">
      <w:pPr>
        <w:autoSpaceDE w:val="0"/>
        <w:autoSpaceDN w:val="0"/>
        <w:adjustRightInd w:val="0"/>
        <w:rPr>
          <w:rFonts w:ascii="Calibri" w:hAnsi="Calibri" w:cs="Calibri"/>
          <w:sz w:val="24"/>
          <w:szCs w:val="24"/>
          <w:lang w:eastAsia="en-US"/>
        </w:rPr>
      </w:pPr>
      <w:r w:rsidRPr="002D0F9F">
        <w:rPr>
          <w:rFonts w:ascii="Calibri" w:hAnsi="Calibri" w:cs="Calibri"/>
          <w:sz w:val="24"/>
          <w:szCs w:val="24"/>
          <w:lang w:eastAsia="en-US"/>
        </w:rPr>
        <w:t>• Whenever hands are visibly soiled.</w:t>
      </w:r>
    </w:p>
    <w:p w:rsidR="00DB61EB" w:rsidRDefault="00DB61EB" w:rsidP="005F3A8E">
      <w:pPr>
        <w:autoSpaceDE w:val="0"/>
        <w:autoSpaceDN w:val="0"/>
        <w:adjustRightInd w:val="0"/>
        <w:rPr>
          <w:rFonts w:ascii="Calibri" w:hAnsi="Calibri" w:cs="Calibri"/>
          <w:sz w:val="24"/>
          <w:szCs w:val="24"/>
          <w:lang w:eastAsia="en-US"/>
        </w:rPr>
      </w:pPr>
    </w:p>
    <w:p w:rsidR="00DB61EB" w:rsidRPr="002D0F9F" w:rsidRDefault="00DB61EB" w:rsidP="005F3A8E">
      <w:pPr>
        <w:autoSpaceDE w:val="0"/>
        <w:autoSpaceDN w:val="0"/>
        <w:adjustRightInd w:val="0"/>
        <w:rPr>
          <w:rFonts w:ascii="Calibri" w:hAnsi="Calibri" w:cs="Calibri"/>
          <w:sz w:val="24"/>
          <w:szCs w:val="24"/>
          <w:lang w:eastAsia="en-US"/>
        </w:rPr>
      </w:pPr>
    </w:p>
    <w:p w:rsidR="004417A2" w:rsidRPr="00DB61EB" w:rsidRDefault="004417A2" w:rsidP="00DB61EB">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ascii="Calibri" w:hAnsi="Calibri" w:cs="Arial"/>
          <w:b/>
          <w:caps/>
          <w:spacing w:val="15"/>
          <w:sz w:val="24"/>
          <w:szCs w:val="24"/>
        </w:rPr>
      </w:pPr>
      <w:bookmarkStart w:id="6" w:name="_Toc137113609"/>
      <w:r w:rsidRPr="00DB61EB">
        <w:rPr>
          <w:rFonts w:ascii="Calibri" w:hAnsi="Calibri" w:cs="Arial"/>
          <w:b/>
          <w:caps/>
          <w:spacing w:val="15"/>
          <w:sz w:val="24"/>
          <w:szCs w:val="24"/>
        </w:rPr>
        <w:lastRenderedPageBreak/>
        <w:t>4.</w:t>
      </w:r>
      <w:r w:rsidR="00342AF6">
        <w:rPr>
          <w:rFonts w:ascii="Calibri" w:hAnsi="Calibri" w:cs="Arial"/>
          <w:b/>
          <w:caps/>
          <w:spacing w:val="15"/>
          <w:sz w:val="24"/>
          <w:szCs w:val="24"/>
        </w:rPr>
        <w:t xml:space="preserve"> </w:t>
      </w:r>
      <w:r w:rsidRPr="00DB61EB">
        <w:rPr>
          <w:rFonts w:ascii="Calibri" w:hAnsi="Calibri" w:cs="Arial"/>
          <w:b/>
          <w:caps/>
          <w:spacing w:val="15"/>
          <w:sz w:val="24"/>
          <w:szCs w:val="24"/>
        </w:rPr>
        <w:t xml:space="preserve">B </w:t>
      </w:r>
      <w:r w:rsidRPr="00DB61EB">
        <w:rPr>
          <w:rFonts w:ascii="Calibri" w:hAnsi="Calibri" w:cs="Arial"/>
          <w:b/>
          <w:caps/>
          <w:spacing w:val="15"/>
          <w:sz w:val="24"/>
          <w:szCs w:val="24"/>
        </w:rPr>
        <w:tab/>
      </w:r>
      <w:r w:rsidR="00DB61EB">
        <w:rPr>
          <w:rFonts w:ascii="Calibri" w:hAnsi="Calibri" w:cs="Arial"/>
          <w:b/>
          <w:spacing w:val="15"/>
          <w:sz w:val="24"/>
          <w:szCs w:val="24"/>
        </w:rPr>
        <w:t>Choice of Hand Cleansing Agents and Types o</w:t>
      </w:r>
      <w:r w:rsidR="00DB61EB" w:rsidRPr="00DB61EB">
        <w:rPr>
          <w:rFonts w:ascii="Calibri" w:hAnsi="Calibri" w:cs="Arial"/>
          <w:b/>
          <w:spacing w:val="15"/>
          <w:sz w:val="24"/>
          <w:szCs w:val="24"/>
        </w:rPr>
        <w:t>f Hand Decontamination</w:t>
      </w:r>
      <w:bookmarkEnd w:id="6"/>
    </w:p>
    <w:p w:rsidR="004417A2" w:rsidRPr="002D0F9F" w:rsidRDefault="004417A2" w:rsidP="00DB61EB">
      <w:pPr>
        <w:autoSpaceDE w:val="0"/>
        <w:autoSpaceDN w:val="0"/>
        <w:adjustRightInd w:val="0"/>
        <w:spacing w:before="240"/>
        <w:ind w:left="360"/>
        <w:rPr>
          <w:rFonts w:ascii="Calibri" w:hAnsi="Calibri" w:cs="Calibri"/>
          <w:bCs/>
          <w:i/>
          <w:sz w:val="24"/>
          <w:szCs w:val="24"/>
          <w:lang w:eastAsia="en-US"/>
        </w:rPr>
      </w:pPr>
      <w:r w:rsidRPr="002D0F9F">
        <w:rPr>
          <w:rFonts w:ascii="Calibri" w:hAnsi="Calibri" w:cs="Calibri"/>
          <w:bCs/>
          <w:i/>
          <w:sz w:val="24"/>
          <w:szCs w:val="24"/>
          <w:lang w:eastAsia="en-US"/>
        </w:rPr>
        <w:t>This depends on the circumstances and level of decontamination required.</w:t>
      </w:r>
    </w:p>
    <w:p w:rsidR="004417A2" w:rsidRPr="002D0F9F" w:rsidRDefault="004417A2" w:rsidP="005F3A8E">
      <w:pPr>
        <w:autoSpaceDE w:val="0"/>
        <w:autoSpaceDN w:val="0"/>
        <w:adjustRightInd w:val="0"/>
        <w:ind w:left="360"/>
        <w:rPr>
          <w:rFonts w:ascii="Calibri" w:hAnsi="Calibri" w:cs="Calibri"/>
          <w:b/>
          <w:bCs/>
          <w:sz w:val="24"/>
          <w:szCs w:val="24"/>
          <w:lang w:eastAsia="en-US"/>
        </w:rPr>
      </w:pPr>
    </w:p>
    <w:p w:rsidR="004417A2" w:rsidRDefault="004417A2" w:rsidP="005F3A8E">
      <w:pPr>
        <w:autoSpaceDE w:val="0"/>
        <w:autoSpaceDN w:val="0"/>
        <w:adjustRightInd w:val="0"/>
        <w:rPr>
          <w:rFonts w:ascii="Calibri" w:hAnsi="Calibri" w:cs="Calibri"/>
          <w:bCs/>
          <w:sz w:val="24"/>
          <w:szCs w:val="24"/>
          <w:lang w:eastAsia="en-US"/>
        </w:rPr>
      </w:pPr>
      <w:r w:rsidRPr="002D0F9F">
        <w:rPr>
          <w:rFonts w:ascii="Calibri" w:hAnsi="Calibri" w:cs="Calibri"/>
          <w:bCs/>
          <w:sz w:val="24"/>
          <w:szCs w:val="24"/>
          <w:lang w:eastAsia="en-US"/>
        </w:rPr>
        <w:t>There are 4 main types of cleansing agent: soap &amp; water, alcohol based hand rub, hand wipes and antiseptic cleansing agents.</w:t>
      </w:r>
    </w:p>
    <w:p w:rsidR="004417A2" w:rsidRPr="002D0F9F" w:rsidRDefault="004417A2" w:rsidP="005F3A8E">
      <w:pPr>
        <w:autoSpaceDE w:val="0"/>
        <w:autoSpaceDN w:val="0"/>
        <w:adjustRightInd w:val="0"/>
        <w:rPr>
          <w:rFonts w:ascii="Calibri" w:hAnsi="Calibri" w:cs="Calibri"/>
          <w:bCs/>
          <w:sz w:val="24"/>
          <w:szCs w:val="24"/>
          <w:lang w:eastAsia="en-US"/>
        </w:rPr>
      </w:pPr>
    </w:p>
    <w:p w:rsidR="004417A2" w:rsidRPr="002D0F9F" w:rsidRDefault="004417A2" w:rsidP="005F3A8E">
      <w:pPr>
        <w:autoSpaceDE w:val="0"/>
        <w:autoSpaceDN w:val="0"/>
        <w:adjustRightInd w:val="0"/>
        <w:rPr>
          <w:rFonts w:ascii="Calibri" w:hAnsi="Calibri" w:cs="Calibri"/>
          <w:bCs/>
          <w:sz w:val="24"/>
          <w:szCs w:val="24"/>
          <w:lang w:eastAsia="en-US"/>
        </w:rPr>
      </w:pPr>
      <w:r w:rsidRPr="002D0F9F">
        <w:rPr>
          <w:rFonts w:ascii="Calibri" w:hAnsi="Calibri" w:cs="Calibri"/>
          <w:bCs/>
          <w:sz w:val="24"/>
          <w:szCs w:val="24"/>
          <w:lang w:eastAsia="en-US"/>
        </w:rPr>
        <w:t xml:space="preserve">There are 3 methods of hand decontamination: social, antiseptic hand decontamination and surgical scrub technique. </w:t>
      </w:r>
    </w:p>
    <w:p w:rsidR="004417A2" w:rsidRPr="005B1271" w:rsidRDefault="004417A2" w:rsidP="005F3A8E">
      <w:pPr>
        <w:pStyle w:val="Header"/>
        <w:tabs>
          <w:tab w:val="clear" w:pos="4320"/>
          <w:tab w:val="clear" w:pos="8640"/>
        </w:tabs>
        <w:rPr>
          <w:rFonts w:ascii="Calibri" w:hAnsi="Calibri" w:cs="Calibri"/>
          <w:sz w:val="16"/>
          <w:szCs w:val="16"/>
        </w:rPr>
      </w:pPr>
    </w:p>
    <w:p w:rsidR="004417A2" w:rsidRPr="00F02F83" w:rsidRDefault="004417A2" w:rsidP="005F3A8E">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ascii="Calibri" w:hAnsi="Calibri" w:cs="Calibri"/>
          <w:b/>
          <w:spacing w:val="20"/>
          <w:sz w:val="24"/>
          <w:szCs w:val="24"/>
          <w:lang w:eastAsia="en-US"/>
        </w:rPr>
      </w:pPr>
      <w:bookmarkStart w:id="7" w:name="_Toc137113610"/>
      <w:r>
        <w:rPr>
          <w:rFonts w:ascii="Calibri" w:hAnsi="Calibri" w:cs="Calibri"/>
          <w:b/>
          <w:bCs/>
          <w:sz w:val="24"/>
          <w:szCs w:val="24"/>
          <w:lang w:eastAsia="en-US"/>
        </w:rPr>
        <w:t>4.</w:t>
      </w:r>
      <w:r w:rsidR="00342AF6">
        <w:rPr>
          <w:rFonts w:ascii="Calibri" w:hAnsi="Calibri" w:cs="Calibri"/>
          <w:b/>
          <w:bCs/>
          <w:sz w:val="24"/>
          <w:szCs w:val="24"/>
          <w:lang w:eastAsia="en-US"/>
        </w:rPr>
        <w:t xml:space="preserve"> </w:t>
      </w:r>
      <w:r>
        <w:rPr>
          <w:rFonts w:ascii="Calibri" w:hAnsi="Calibri" w:cs="Calibri"/>
          <w:b/>
          <w:bCs/>
          <w:sz w:val="24"/>
          <w:szCs w:val="24"/>
          <w:lang w:eastAsia="en-US"/>
        </w:rPr>
        <w:t>C</w:t>
      </w:r>
      <w:r>
        <w:rPr>
          <w:rFonts w:ascii="Calibri" w:hAnsi="Calibri" w:cs="Calibri"/>
          <w:b/>
          <w:bCs/>
          <w:sz w:val="24"/>
          <w:szCs w:val="24"/>
          <w:lang w:eastAsia="en-US"/>
        </w:rPr>
        <w:tab/>
      </w:r>
      <w:r w:rsidRPr="00F02F83">
        <w:rPr>
          <w:rFonts w:ascii="Calibri" w:hAnsi="Calibri" w:cs="Calibri"/>
          <w:b/>
          <w:spacing w:val="20"/>
          <w:sz w:val="24"/>
          <w:szCs w:val="24"/>
          <w:lang w:eastAsia="en-US"/>
        </w:rPr>
        <w:t>Social</w:t>
      </w:r>
      <w:bookmarkEnd w:id="7"/>
    </w:p>
    <w:p w:rsidR="004417A2" w:rsidRPr="00515B41" w:rsidRDefault="004417A2" w:rsidP="005F3A8E">
      <w:pPr>
        <w:autoSpaceDE w:val="0"/>
        <w:autoSpaceDN w:val="0"/>
        <w:adjustRightInd w:val="0"/>
        <w:rPr>
          <w:rFonts w:ascii="Calibri" w:hAnsi="Calibri" w:cs="Calibri"/>
          <w:bCs/>
          <w:sz w:val="18"/>
          <w:szCs w:val="24"/>
          <w:lang w:eastAsia="en-US"/>
        </w:rPr>
      </w:pPr>
    </w:p>
    <w:p w:rsidR="004417A2" w:rsidRPr="002D0F9F" w:rsidRDefault="004417A2" w:rsidP="005F3A8E">
      <w:pPr>
        <w:autoSpaceDE w:val="0"/>
        <w:autoSpaceDN w:val="0"/>
        <w:adjustRightInd w:val="0"/>
        <w:rPr>
          <w:rFonts w:ascii="Calibri" w:hAnsi="Calibri" w:cs="Calibri"/>
          <w:bCs/>
          <w:sz w:val="24"/>
          <w:szCs w:val="24"/>
          <w:lang w:eastAsia="en-US"/>
        </w:rPr>
      </w:pPr>
      <w:r w:rsidRPr="002D0F9F">
        <w:rPr>
          <w:rFonts w:ascii="Calibri" w:hAnsi="Calibri" w:cs="Calibri"/>
          <w:bCs/>
          <w:sz w:val="24"/>
          <w:szCs w:val="24"/>
          <w:lang w:eastAsia="en-US"/>
        </w:rPr>
        <w:t>Most daily activities require social hand decontamination using either soap &amp; water, alcohol-based hand rub or hand wipes. See below for suitability:</w:t>
      </w:r>
    </w:p>
    <w:p w:rsidR="004417A2" w:rsidRPr="005B1271" w:rsidRDefault="004417A2" w:rsidP="005F3A8E">
      <w:pPr>
        <w:autoSpaceDE w:val="0"/>
        <w:autoSpaceDN w:val="0"/>
        <w:adjustRightInd w:val="0"/>
        <w:rPr>
          <w:rFonts w:ascii="Calibri" w:hAnsi="Calibri" w:cs="Calibri"/>
          <w:bCs/>
          <w:sz w:val="16"/>
          <w:szCs w:val="16"/>
          <w:lang w:eastAsia="en-US"/>
        </w:rPr>
      </w:pPr>
    </w:p>
    <w:p w:rsidR="004417A2" w:rsidRPr="002D0F9F" w:rsidRDefault="004417A2" w:rsidP="005F3A8E">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ascii="Calibri" w:hAnsi="Calibri" w:cs="Calibri"/>
          <w:b/>
          <w:sz w:val="24"/>
          <w:szCs w:val="24"/>
          <w:lang w:eastAsia="en-US"/>
        </w:rPr>
      </w:pPr>
      <w:bookmarkStart w:id="8" w:name="_Toc137113611"/>
      <w:r>
        <w:rPr>
          <w:rFonts w:ascii="Calibri" w:hAnsi="Calibri" w:cs="Calibri"/>
          <w:b/>
          <w:sz w:val="24"/>
          <w:szCs w:val="24"/>
          <w:lang w:eastAsia="en-US"/>
        </w:rPr>
        <w:t>4.</w:t>
      </w:r>
      <w:r w:rsidR="00342AF6">
        <w:rPr>
          <w:rFonts w:ascii="Calibri" w:hAnsi="Calibri" w:cs="Calibri"/>
          <w:b/>
          <w:sz w:val="24"/>
          <w:szCs w:val="24"/>
          <w:lang w:eastAsia="en-US"/>
        </w:rPr>
        <w:t xml:space="preserve"> </w:t>
      </w:r>
      <w:r>
        <w:rPr>
          <w:rFonts w:ascii="Calibri" w:hAnsi="Calibri" w:cs="Calibri"/>
          <w:b/>
          <w:sz w:val="24"/>
          <w:szCs w:val="24"/>
          <w:lang w:eastAsia="en-US"/>
        </w:rPr>
        <w:t xml:space="preserve">D </w:t>
      </w:r>
      <w:r>
        <w:rPr>
          <w:rFonts w:ascii="Calibri" w:hAnsi="Calibri" w:cs="Calibri"/>
          <w:b/>
          <w:sz w:val="24"/>
          <w:szCs w:val="24"/>
          <w:lang w:eastAsia="en-US"/>
        </w:rPr>
        <w:tab/>
      </w:r>
      <w:r w:rsidRPr="00F02F83">
        <w:rPr>
          <w:rFonts w:ascii="Calibri" w:hAnsi="Calibri" w:cs="Calibri"/>
          <w:b/>
          <w:spacing w:val="20"/>
          <w:sz w:val="24"/>
          <w:szCs w:val="24"/>
          <w:lang w:eastAsia="en-US"/>
        </w:rPr>
        <w:t>Soap and Water</w:t>
      </w:r>
      <w:bookmarkEnd w:id="8"/>
      <w:r w:rsidRPr="002D0F9F">
        <w:rPr>
          <w:rFonts w:ascii="Calibri" w:hAnsi="Calibri" w:cs="Calibri"/>
          <w:b/>
          <w:sz w:val="24"/>
          <w:szCs w:val="24"/>
          <w:lang w:eastAsia="en-US"/>
        </w:rPr>
        <w:t xml:space="preserve"> </w:t>
      </w:r>
    </w:p>
    <w:p w:rsidR="004417A2" w:rsidRPr="00515B41" w:rsidRDefault="004417A2" w:rsidP="005F3A8E">
      <w:pPr>
        <w:autoSpaceDE w:val="0"/>
        <w:autoSpaceDN w:val="0"/>
        <w:adjustRightInd w:val="0"/>
        <w:spacing w:after="200" w:line="276" w:lineRule="auto"/>
        <w:ind w:left="720"/>
        <w:contextualSpacing/>
        <w:rPr>
          <w:rFonts w:ascii="Calibri" w:hAnsi="Calibri" w:cs="Calibri"/>
          <w:sz w:val="18"/>
          <w:szCs w:val="24"/>
          <w:lang w:eastAsia="en-US"/>
        </w:rPr>
      </w:pPr>
    </w:p>
    <w:p w:rsidR="004417A2" w:rsidRPr="002D0F9F" w:rsidRDefault="004417A2" w:rsidP="005F3A8E">
      <w:pPr>
        <w:numPr>
          <w:ilvl w:val="0"/>
          <w:numId w:val="9"/>
        </w:numPr>
        <w:autoSpaceDE w:val="0"/>
        <w:autoSpaceDN w:val="0"/>
        <w:adjustRightInd w:val="0"/>
        <w:spacing w:after="200" w:line="276" w:lineRule="auto"/>
        <w:contextualSpacing/>
        <w:rPr>
          <w:rFonts w:ascii="Calibri" w:hAnsi="Calibri" w:cs="Calibri"/>
          <w:sz w:val="24"/>
          <w:szCs w:val="24"/>
          <w:lang w:eastAsia="en-US"/>
        </w:rPr>
      </w:pPr>
      <w:r w:rsidRPr="002D0F9F">
        <w:rPr>
          <w:rFonts w:ascii="Calibri" w:hAnsi="Calibri" w:cs="Calibri"/>
          <w:sz w:val="24"/>
          <w:szCs w:val="24"/>
          <w:lang w:eastAsia="en-US"/>
        </w:rPr>
        <w:t>Sufficient fo</w:t>
      </w:r>
      <w:r w:rsidR="00BD623C">
        <w:rPr>
          <w:rFonts w:ascii="Calibri" w:hAnsi="Calibri" w:cs="Calibri"/>
          <w:sz w:val="24"/>
          <w:szCs w:val="24"/>
          <w:lang w:eastAsia="en-US"/>
        </w:rPr>
        <w:t>r most routine daily activities,</w:t>
      </w:r>
      <w:r w:rsidRPr="002D0F9F">
        <w:rPr>
          <w:rFonts w:ascii="Calibri" w:hAnsi="Calibri" w:cs="Calibri"/>
          <w:sz w:val="24"/>
          <w:szCs w:val="24"/>
          <w:lang w:eastAsia="en-US"/>
        </w:rPr>
        <w:t xml:space="preserve"> </w:t>
      </w:r>
      <w:r w:rsidR="00BD623C">
        <w:rPr>
          <w:rFonts w:ascii="Calibri" w:hAnsi="Calibri" w:cs="Calibri"/>
          <w:sz w:val="24"/>
          <w:szCs w:val="24"/>
          <w:lang w:eastAsia="en-US"/>
        </w:rPr>
        <w:t xml:space="preserve"> or when hands visibly soiled</w:t>
      </w:r>
      <w:r w:rsidRPr="002D0F9F">
        <w:rPr>
          <w:rFonts w:ascii="Calibri" w:hAnsi="Calibri" w:cs="Calibri"/>
          <w:sz w:val="24"/>
          <w:szCs w:val="24"/>
          <w:lang w:eastAsia="en-US"/>
        </w:rPr>
        <w:t xml:space="preserve"> </w:t>
      </w:r>
    </w:p>
    <w:p w:rsidR="004417A2" w:rsidRPr="002D0F9F" w:rsidRDefault="004417A2" w:rsidP="005F3A8E">
      <w:pPr>
        <w:numPr>
          <w:ilvl w:val="0"/>
          <w:numId w:val="9"/>
        </w:numPr>
        <w:autoSpaceDE w:val="0"/>
        <w:autoSpaceDN w:val="0"/>
        <w:adjustRightInd w:val="0"/>
        <w:spacing w:after="200" w:line="276" w:lineRule="auto"/>
        <w:contextualSpacing/>
        <w:rPr>
          <w:rFonts w:ascii="Calibri" w:hAnsi="Calibri" w:cs="Calibri"/>
          <w:sz w:val="24"/>
          <w:szCs w:val="24"/>
          <w:lang w:eastAsia="en-US"/>
        </w:rPr>
      </w:pPr>
      <w:r w:rsidRPr="002D0F9F">
        <w:rPr>
          <w:rFonts w:ascii="Calibri" w:hAnsi="Calibri" w:cs="Calibri"/>
          <w:sz w:val="24"/>
          <w:szCs w:val="24"/>
          <w:lang w:eastAsia="en-US"/>
        </w:rPr>
        <w:t>In clinical areas liquid</w:t>
      </w:r>
      <w:r>
        <w:rPr>
          <w:rFonts w:ascii="Calibri" w:hAnsi="Calibri" w:cs="Calibri"/>
          <w:sz w:val="24"/>
          <w:szCs w:val="24"/>
          <w:lang w:eastAsia="en-US"/>
        </w:rPr>
        <w:t>/foam</w:t>
      </w:r>
      <w:r w:rsidRPr="002D0F9F">
        <w:rPr>
          <w:rFonts w:ascii="Calibri" w:hAnsi="Calibri" w:cs="Calibri"/>
          <w:sz w:val="24"/>
          <w:szCs w:val="24"/>
          <w:lang w:eastAsia="en-US"/>
        </w:rPr>
        <w:t xml:space="preserve"> soap should be used and must be stored in well maintained wall mounted dispensers. </w:t>
      </w:r>
    </w:p>
    <w:p w:rsidR="004417A2" w:rsidRPr="002D0F9F" w:rsidRDefault="004417A2" w:rsidP="005F3A8E">
      <w:pPr>
        <w:numPr>
          <w:ilvl w:val="0"/>
          <w:numId w:val="9"/>
        </w:numPr>
        <w:autoSpaceDE w:val="0"/>
        <w:autoSpaceDN w:val="0"/>
        <w:adjustRightInd w:val="0"/>
        <w:spacing w:after="200" w:line="276" w:lineRule="auto"/>
        <w:contextualSpacing/>
        <w:rPr>
          <w:rFonts w:ascii="Calibri" w:hAnsi="Calibri" w:cs="Calibri"/>
          <w:b/>
          <w:bCs/>
          <w:sz w:val="24"/>
          <w:szCs w:val="24"/>
          <w:lang w:eastAsia="en-US"/>
        </w:rPr>
      </w:pPr>
      <w:r w:rsidRPr="002D0F9F">
        <w:rPr>
          <w:rFonts w:ascii="Calibri" w:hAnsi="Calibri" w:cs="Calibri"/>
          <w:sz w:val="24"/>
          <w:szCs w:val="24"/>
          <w:lang w:eastAsia="en-US"/>
        </w:rPr>
        <w:t>The quality of water in healthcare settings is monitored by the estates department          (e.g. pseudomonas and legionella testing).</w:t>
      </w:r>
    </w:p>
    <w:p w:rsidR="004417A2" w:rsidRPr="002D0F9F" w:rsidRDefault="004417A2" w:rsidP="005F3A8E">
      <w:pPr>
        <w:autoSpaceDE w:val="0"/>
        <w:autoSpaceDN w:val="0"/>
        <w:adjustRightInd w:val="0"/>
        <w:rPr>
          <w:rFonts w:ascii="Calibri" w:hAnsi="Calibri" w:cs="Calibri"/>
          <w:sz w:val="24"/>
          <w:szCs w:val="24"/>
          <w:lang w:eastAsia="en-US"/>
        </w:rPr>
      </w:pPr>
    </w:p>
    <w:p w:rsidR="004417A2" w:rsidRDefault="004417A2" w:rsidP="005F3A8E">
      <w:pPr>
        <w:autoSpaceDE w:val="0"/>
        <w:autoSpaceDN w:val="0"/>
        <w:adjustRightInd w:val="0"/>
        <w:rPr>
          <w:rStyle w:val="Hyperlink"/>
        </w:rPr>
      </w:pPr>
      <w:r w:rsidRPr="002D0F9F">
        <w:rPr>
          <w:rFonts w:ascii="Calibri" w:hAnsi="Calibri" w:cs="Calibri"/>
          <w:sz w:val="24"/>
          <w:szCs w:val="24"/>
          <w:lang w:eastAsia="en-US"/>
        </w:rPr>
        <w:t xml:space="preserve">The correct procedure for routine hand washing </w:t>
      </w:r>
      <w:r>
        <w:rPr>
          <w:rFonts w:ascii="Calibri" w:hAnsi="Calibri" w:cs="Calibri"/>
          <w:sz w:val="24"/>
          <w:szCs w:val="24"/>
          <w:lang w:eastAsia="en-US"/>
        </w:rPr>
        <w:t xml:space="preserve">– </w:t>
      </w:r>
      <w:hyperlink w:anchor="_APPENDIX_2" w:history="1">
        <w:r w:rsidRPr="00AA1EF6">
          <w:rPr>
            <w:rStyle w:val="Hyperlink"/>
            <w:rFonts w:ascii="Calibri" w:hAnsi="Calibri" w:cs="Calibri"/>
            <w:sz w:val="24"/>
            <w:szCs w:val="24"/>
            <w:lang w:eastAsia="en-US"/>
          </w:rPr>
          <w:t>see appendix 2</w:t>
        </w:r>
      </w:hyperlink>
    </w:p>
    <w:p w:rsidR="004417A2" w:rsidRPr="005B1271" w:rsidRDefault="004417A2" w:rsidP="005F3A8E">
      <w:pPr>
        <w:autoSpaceDE w:val="0"/>
        <w:autoSpaceDN w:val="0"/>
        <w:adjustRightInd w:val="0"/>
        <w:rPr>
          <w:rFonts w:ascii="Calibri" w:hAnsi="Calibri" w:cs="Calibri"/>
          <w:sz w:val="16"/>
          <w:szCs w:val="16"/>
          <w:lang w:eastAsia="en-US"/>
        </w:rPr>
      </w:pPr>
    </w:p>
    <w:p w:rsidR="004417A2" w:rsidRPr="00F02F83" w:rsidRDefault="004417A2" w:rsidP="005F3A8E">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ascii="Calibri" w:hAnsi="Calibri" w:cs="Calibri"/>
          <w:b/>
          <w:spacing w:val="20"/>
          <w:sz w:val="24"/>
          <w:szCs w:val="24"/>
          <w:lang w:eastAsia="en-US"/>
        </w:rPr>
      </w:pPr>
      <w:bookmarkStart w:id="9" w:name="_Toc137113612"/>
      <w:r>
        <w:rPr>
          <w:rFonts w:ascii="Calibri" w:hAnsi="Calibri" w:cs="Calibri"/>
          <w:b/>
          <w:sz w:val="24"/>
          <w:szCs w:val="24"/>
          <w:lang w:eastAsia="en-US"/>
        </w:rPr>
        <w:t>4.</w:t>
      </w:r>
      <w:r w:rsidR="00342AF6">
        <w:rPr>
          <w:rFonts w:ascii="Calibri" w:hAnsi="Calibri" w:cs="Calibri"/>
          <w:b/>
          <w:sz w:val="24"/>
          <w:szCs w:val="24"/>
          <w:lang w:eastAsia="en-US"/>
        </w:rPr>
        <w:t xml:space="preserve"> </w:t>
      </w:r>
      <w:r>
        <w:rPr>
          <w:rFonts w:ascii="Calibri" w:hAnsi="Calibri" w:cs="Calibri"/>
          <w:b/>
          <w:sz w:val="24"/>
          <w:szCs w:val="24"/>
          <w:lang w:eastAsia="en-US"/>
        </w:rPr>
        <w:t>E</w:t>
      </w:r>
      <w:r>
        <w:rPr>
          <w:rFonts w:ascii="Calibri" w:hAnsi="Calibri" w:cs="Calibri"/>
          <w:b/>
          <w:sz w:val="24"/>
          <w:szCs w:val="24"/>
          <w:lang w:eastAsia="en-US"/>
        </w:rPr>
        <w:tab/>
      </w:r>
      <w:r w:rsidRPr="00F02F83">
        <w:rPr>
          <w:rFonts w:ascii="Calibri" w:hAnsi="Calibri" w:cs="Calibri"/>
          <w:b/>
          <w:spacing w:val="20"/>
          <w:sz w:val="24"/>
          <w:szCs w:val="24"/>
          <w:lang w:eastAsia="en-US"/>
        </w:rPr>
        <w:t>Alcohol Hand Rub (AHR)</w:t>
      </w:r>
      <w:bookmarkEnd w:id="9"/>
    </w:p>
    <w:p w:rsidR="004417A2" w:rsidRPr="00515B41" w:rsidRDefault="004417A2" w:rsidP="005F3A8E">
      <w:pPr>
        <w:autoSpaceDE w:val="0"/>
        <w:autoSpaceDN w:val="0"/>
        <w:adjustRightInd w:val="0"/>
        <w:spacing w:after="200" w:line="276" w:lineRule="auto"/>
        <w:ind w:left="720"/>
        <w:contextualSpacing/>
        <w:rPr>
          <w:rFonts w:ascii="Calibri" w:hAnsi="Calibri" w:cs="Calibri"/>
          <w:sz w:val="18"/>
          <w:szCs w:val="24"/>
          <w:lang w:eastAsia="en-US"/>
        </w:rPr>
      </w:pPr>
    </w:p>
    <w:p w:rsidR="004417A2" w:rsidRPr="002D0F9F" w:rsidRDefault="004417A2" w:rsidP="005F3A8E">
      <w:pPr>
        <w:numPr>
          <w:ilvl w:val="0"/>
          <w:numId w:val="7"/>
        </w:numPr>
        <w:autoSpaceDE w:val="0"/>
        <w:autoSpaceDN w:val="0"/>
        <w:adjustRightInd w:val="0"/>
        <w:spacing w:after="200" w:line="276" w:lineRule="auto"/>
        <w:contextualSpacing/>
        <w:rPr>
          <w:rFonts w:ascii="Calibri" w:hAnsi="Calibri" w:cs="Calibri"/>
          <w:sz w:val="24"/>
          <w:szCs w:val="24"/>
          <w:lang w:eastAsia="en-US"/>
        </w:rPr>
      </w:pPr>
      <w:r w:rsidRPr="002D0F9F">
        <w:rPr>
          <w:rFonts w:ascii="Calibri" w:hAnsi="Calibri" w:cs="Calibri"/>
          <w:sz w:val="24"/>
          <w:szCs w:val="24"/>
          <w:lang w:eastAsia="en-US"/>
        </w:rPr>
        <w:t>Hands must be visibly clean and have not been</w:t>
      </w:r>
      <w:r w:rsidR="004E121E">
        <w:rPr>
          <w:rFonts w:ascii="Calibri" w:hAnsi="Calibri" w:cs="Calibri"/>
          <w:sz w:val="24"/>
          <w:szCs w:val="24"/>
          <w:lang w:eastAsia="en-US"/>
        </w:rPr>
        <w:t xml:space="preserve"> in contact with bodily fluids </w:t>
      </w:r>
      <w:r w:rsidRPr="002D0F9F">
        <w:rPr>
          <w:rFonts w:ascii="Calibri" w:hAnsi="Calibri" w:cs="Calibri"/>
          <w:sz w:val="24"/>
          <w:szCs w:val="24"/>
          <w:lang w:eastAsia="en-US"/>
        </w:rPr>
        <w:t xml:space="preserve">(e.g. urine/faeces). </w:t>
      </w:r>
    </w:p>
    <w:p w:rsidR="004417A2" w:rsidRPr="002D0F9F" w:rsidRDefault="004417A2" w:rsidP="005F3A8E">
      <w:pPr>
        <w:numPr>
          <w:ilvl w:val="0"/>
          <w:numId w:val="7"/>
        </w:numPr>
        <w:autoSpaceDE w:val="0"/>
        <w:autoSpaceDN w:val="0"/>
        <w:adjustRightInd w:val="0"/>
        <w:spacing w:after="200" w:line="276" w:lineRule="auto"/>
        <w:contextualSpacing/>
        <w:rPr>
          <w:rFonts w:ascii="Calibri" w:hAnsi="Calibri" w:cs="Calibri"/>
          <w:sz w:val="24"/>
          <w:szCs w:val="24"/>
          <w:lang w:eastAsia="en-US"/>
        </w:rPr>
      </w:pPr>
      <w:r w:rsidRPr="002D0F9F">
        <w:rPr>
          <w:rFonts w:ascii="Calibri" w:hAnsi="Calibri" w:cs="Calibri"/>
          <w:sz w:val="24"/>
          <w:szCs w:val="24"/>
          <w:lang w:eastAsia="en-US"/>
        </w:rPr>
        <w:t xml:space="preserve">Should be rubbed onto all surfaces of </w:t>
      </w:r>
      <w:r>
        <w:rPr>
          <w:rFonts w:ascii="Calibri" w:hAnsi="Calibri" w:cs="Calibri"/>
          <w:sz w:val="24"/>
          <w:szCs w:val="24"/>
          <w:lang w:eastAsia="en-US"/>
        </w:rPr>
        <w:t>the hands (for approximately 30 seconds</w:t>
      </w:r>
      <w:r w:rsidRPr="002D0F9F">
        <w:rPr>
          <w:rFonts w:ascii="Calibri" w:hAnsi="Calibri" w:cs="Calibri"/>
          <w:sz w:val="24"/>
          <w:szCs w:val="24"/>
          <w:lang w:eastAsia="en-US"/>
        </w:rPr>
        <w:t>)</w:t>
      </w:r>
      <w:r>
        <w:rPr>
          <w:rFonts w:ascii="Calibri" w:hAnsi="Calibri" w:cs="Calibri"/>
          <w:sz w:val="24"/>
          <w:szCs w:val="24"/>
          <w:lang w:eastAsia="en-US"/>
        </w:rPr>
        <w:t>.</w:t>
      </w:r>
      <w:r w:rsidRPr="002D0F9F">
        <w:rPr>
          <w:rFonts w:ascii="Calibri" w:hAnsi="Calibri" w:cs="Calibri"/>
          <w:sz w:val="24"/>
          <w:szCs w:val="24"/>
          <w:lang w:eastAsia="en-US"/>
        </w:rPr>
        <w:t xml:space="preserve">  </w:t>
      </w:r>
    </w:p>
    <w:p w:rsidR="004417A2" w:rsidRPr="002D0F9F" w:rsidRDefault="004417A2" w:rsidP="005F3A8E">
      <w:pPr>
        <w:numPr>
          <w:ilvl w:val="0"/>
          <w:numId w:val="7"/>
        </w:numPr>
        <w:autoSpaceDE w:val="0"/>
        <w:autoSpaceDN w:val="0"/>
        <w:adjustRightInd w:val="0"/>
        <w:spacing w:after="200" w:line="276" w:lineRule="auto"/>
        <w:contextualSpacing/>
        <w:rPr>
          <w:rFonts w:ascii="Calibri" w:hAnsi="Calibri" w:cs="Calibri"/>
          <w:sz w:val="24"/>
          <w:szCs w:val="24"/>
          <w:lang w:eastAsia="en-US"/>
        </w:rPr>
      </w:pPr>
      <w:r w:rsidRPr="002D0F9F">
        <w:rPr>
          <w:rFonts w:ascii="Calibri" w:hAnsi="Calibri" w:cs="Calibri"/>
          <w:sz w:val="24"/>
          <w:szCs w:val="24"/>
          <w:lang w:eastAsia="en-US"/>
        </w:rPr>
        <w:t xml:space="preserve">Not effective with </w:t>
      </w:r>
      <w:r>
        <w:rPr>
          <w:rFonts w:ascii="Calibri" w:hAnsi="Calibri" w:cs="Calibri"/>
          <w:sz w:val="24"/>
          <w:szCs w:val="24"/>
          <w:lang w:eastAsia="en-US"/>
        </w:rPr>
        <w:t xml:space="preserve">enteric pathogens </w:t>
      </w:r>
      <w:r w:rsidRPr="002D0F9F">
        <w:rPr>
          <w:rFonts w:ascii="Calibri" w:hAnsi="Calibri" w:cs="Calibri"/>
          <w:sz w:val="24"/>
          <w:szCs w:val="24"/>
          <w:lang w:eastAsia="en-US"/>
        </w:rPr>
        <w:t xml:space="preserve">such </w:t>
      </w:r>
      <w:r>
        <w:rPr>
          <w:rFonts w:ascii="Calibri" w:hAnsi="Calibri" w:cs="Calibri"/>
          <w:sz w:val="24"/>
          <w:szCs w:val="24"/>
          <w:lang w:eastAsia="en-US"/>
        </w:rPr>
        <w:t>as Clostridium Difficile or Noro-</w:t>
      </w:r>
      <w:r w:rsidRPr="002D0F9F">
        <w:rPr>
          <w:rFonts w:ascii="Calibri" w:hAnsi="Calibri" w:cs="Calibri"/>
          <w:sz w:val="24"/>
          <w:szCs w:val="24"/>
          <w:lang w:eastAsia="en-US"/>
        </w:rPr>
        <w:t>virus.</w:t>
      </w:r>
    </w:p>
    <w:p w:rsidR="004417A2" w:rsidRPr="002D0F9F" w:rsidRDefault="004417A2" w:rsidP="005F3A8E">
      <w:pPr>
        <w:numPr>
          <w:ilvl w:val="0"/>
          <w:numId w:val="7"/>
        </w:numPr>
        <w:autoSpaceDE w:val="0"/>
        <w:autoSpaceDN w:val="0"/>
        <w:adjustRightInd w:val="0"/>
        <w:spacing w:after="200" w:line="276" w:lineRule="auto"/>
        <w:contextualSpacing/>
        <w:rPr>
          <w:rFonts w:ascii="Calibri" w:hAnsi="Calibri" w:cs="Calibri"/>
          <w:sz w:val="24"/>
          <w:szCs w:val="24"/>
          <w:lang w:eastAsia="en-US"/>
        </w:rPr>
      </w:pPr>
      <w:r w:rsidRPr="002D0F9F">
        <w:rPr>
          <w:rFonts w:ascii="Calibri" w:hAnsi="Calibri" w:cs="Calibri"/>
          <w:sz w:val="24"/>
          <w:szCs w:val="24"/>
          <w:lang w:eastAsia="en-US"/>
        </w:rPr>
        <w:t>AHR should be available at the point of care to facilitate hand hygiene.</w:t>
      </w:r>
    </w:p>
    <w:p w:rsidR="004417A2" w:rsidRPr="002D0F9F" w:rsidRDefault="004417A2" w:rsidP="005F3A8E">
      <w:pPr>
        <w:numPr>
          <w:ilvl w:val="0"/>
          <w:numId w:val="7"/>
        </w:numPr>
        <w:autoSpaceDE w:val="0"/>
        <w:autoSpaceDN w:val="0"/>
        <w:adjustRightInd w:val="0"/>
        <w:spacing w:after="200" w:line="276" w:lineRule="auto"/>
        <w:contextualSpacing/>
        <w:rPr>
          <w:rFonts w:ascii="Calibri" w:hAnsi="Calibri" w:cs="Calibri"/>
          <w:sz w:val="24"/>
          <w:szCs w:val="24"/>
          <w:lang w:eastAsia="en-US"/>
        </w:rPr>
      </w:pPr>
      <w:r w:rsidRPr="002D0F9F">
        <w:rPr>
          <w:rFonts w:ascii="Calibri" w:hAnsi="Calibri" w:cs="Calibri"/>
          <w:sz w:val="24"/>
          <w:szCs w:val="24"/>
          <w:lang w:eastAsia="en-US"/>
        </w:rPr>
        <w:t>Individual toggles of AHR should only be used in areas which</w:t>
      </w:r>
      <w:r>
        <w:rPr>
          <w:rFonts w:ascii="Calibri" w:hAnsi="Calibri" w:cs="Calibri"/>
          <w:sz w:val="24"/>
          <w:szCs w:val="24"/>
          <w:lang w:eastAsia="en-US"/>
        </w:rPr>
        <w:t xml:space="preserve"> have undergone an IPC risk assessment and </w:t>
      </w:r>
      <w:r w:rsidRPr="002D0F9F">
        <w:rPr>
          <w:rFonts w:ascii="Calibri" w:hAnsi="Calibri" w:cs="Calibri"/>
          <w:sz w:val="24"/>
          <w:szCs w:val="24"/>
          <w:lang w:eastAsia="en-US"/>
        </w:rPr>
        <w:t xml:space="preserve">should not be refilled. </w:t>
      </w:r>
    </w:p>
    <w:p w:rsidR="004417A2" w:rsidRPr="002D0F9F" w:rsidRDefault="004417A2" w:rsidP="005F3A8E">
      <w:pPr>
        <w:numPr>
          <w:ilvl w:val="0"/>
          <w:numId w:val="7"/>
        </w:numPr>
        <w:autoSpaceDE w:val="0"/>
        <w:autoSpaceDN w:val="0"/>
        <w:adjustRightInd w:val="0"/>
        <w:spacing w:after="200" w:line="276" w:lineRule="auto"/>
        <w:contextualSpacing/>
        <w:rPr>
          <w:rFonts w:ascii="Calibri" w:hAnsi="Calibri" w:cs="Calibri"/>
          <w:sz w:val="24"/>
          <w:szCs w:val="24"/>
          <w:lang w:eastAsia="en-US"/>
        </w:rPr>
      </w:pPr>
      <w:r w:rsidRPr="002D0F9F">
        <w:rPr>
          <w:rFonts w:ascii="Calibri" w:hAnsi="Calibri" w:cs="Calibri"/>
          <w:sz w:val="24"/>
          <w:szCs w:val="24"/>
          <w:lang w:eastAsia="en-US"/>
        </w:rPr>
        <w:t>AHR can be re-applied to achieve further hand decontamination but hands should be washed with soap &amp; water after several consecutive applications.</w:t>
      </w:r>
    </w:p>
    <w:p w:rsidR="004417A2" w:rsidRDefault="004417A2" w:rsidP="005F3A8E">
      <w:pPr>
        <w:autoSpaceDE w:val="0"/>
        <w:autoSpaceDN w:val="0"/>
        <w:adjustRightInd w:val="0"/>
        <w:rPr>
          <w:rFonts w:ascii="Calibri" w:hAnsi="Calibri" w:cs="Calibri"/>
          <w:sz w:val="16"/>
          <w:szCs w:val="16"/>
          <w:lang w:eastAsia="en-US"/>
        </w:rPr>
      </w:pPr>
    </w:p>
    <w:p w:rsidR="0061094B" w:rsidRDefault="0061094B" w:rsidP="005F3A8E">
      <w:pPr>
        <w:autoSpaceDE w:val="0"/>
        <w:autoSpaceDN w:val="0"/>
        <w:adjustRightInd w:val="0"/>
        <w:rPr>
          <w:rFonts w:ascii="Calibri" w:hAnsi="Calibri" w:cs="Calibri"/>
          <w:sz w:val="16"/>
          <w:szCs w:val="16"/>
          <w:lang w:eastAsia="en-US"/>
        </w:rPr>
      </w:pPr>
    </w:p>
    <w:p w:rsidR="0061094B" w:rsidRDefault="0061094B" w:rsidP="005F3A8E">
      <w:pPr>
        <w:autoSpaceDE w:val="0"/>
        <w:autoSpaceDN w:val="0"/>
        <w:adjustRightInd w:val="0"/>
        <w:rPr>
          <w:rFonts w:ascii="Calibri" w:hAnsi="Calibri" w:cs="Calibri"/>
          <w:sz w:val="16"/>
          <w:szCs w:val="16"/>
          <w:lang w:eastAsia="en-US"/>
        </w:rPr>
      </w:pPr>
    </w:p>
    <w:p w:rsidR="0061094B" w:rsidRDefault="0061094B" w:rsidP="005F3A8E">
      <w:pPr>
        <w:autoSpaceDE w:val="0"/>
        <w:autoSpaceDN w:val="0"/>
        <w:adjustRightInd w:val="0"/>
        <w:rPr>
          <w:rFonts w:ascii="Calibri" w:hAnsi="Calibri" w:cs="Calibri"/>
          <w:sz w:val="16"/>
          <w:szCs w:val="16"/>
          <w:lang w:eastAsia="en-US"/>
        </w:rPr>
      </w:pPr>
    </w:p>
    <w:p w:rsidR="0061094B" w:rsidRDefault="0061094B" w:rsidP="005F3A8E">
      <w:pPr>
        <w:autoSpaceDE w:val="0"/>
        <w:autoSpaceDN w:val="0"/>
        <w:adjustRightInd w:val="0"/>
        <w:rPr>
          <w:rFonts w:ascii="Calibri" w:hAnsi="Calibri" w:cs="Calibri"/>
          <w:sz w:val="16"/>
          <w:szCs w:val="16"/>
          <w:lang w:eastAsia="en-US"/>
        </w:rPr>
      </w:pPr>
    </w:p>
    <w:p w:rsidR="004E121E" w:rsidRDefault="004E121E" w:rsidP="005F3A8E">
      <w:pPr>
        <w:autoSpaceDE w:val="0"/>
        <w:autoSpaceDN w:val="0"/>
        <w:adjustRightInd w:val="0"/>
        <w:rPr>
          <w:rFonts w:ascii="Calibri" w:hAnsi="Calibri" w:cs="Calibri"/>
          <w:sz w:val="16"/>
          <w:szCs w:val="16"/>
          <w:lang w:eastAsia="en-US"/>
        </w:rPr>
      </w:pPr>
    </w:p>
    <w:p w:rsidR="0061094B" w:rsidRDefault="0061094B" w:rsidP="005F3A8E">
      <w:pPr>
        <w:autoSpaceDE w:val="0"/>
        <w:autoSpaceDN w:val="0"/>
        <w:adjustRightInd w:val="0"/>
        <w:rPr>
          <w:rFonts w:ascii="Calibri" w:hAnsi="Calibri" w:cs="Calibri"/>
          <w:sz w:val="16"/>
          <w:szCs w:val="16"/>
          <w:lang w:eastAsia="en-US"/>
        </w:rPr>
      </w:pPr>
    </w:p>
    <w:p w:rsidR="0061094B" w:rsidRPr="005B1271" w:rsidRDefault="0061094B" w:rsidP="005F3A8E">
      <w:pPr>
        <w:autoSpaceDE w:val="0"/>
        <w:autoSpaceDN w:val="0"/>
        <w:adjustRightInd w:val="0"/>
        <w:rPr>
          <w:rFonts w:ascii="Calibri" w:hAnsi="Calibri" w:cs="Calibri"/>
          <w:sz w:val="16"/>
          <w:szCs w:val="16"/>
          <w:lang w:eastAsia="en-US"/>
        </w:rPr>
      </w:pPr>
    </w:p>
    <w:p w:rsidR="004417A2" w:rsidRPr="002D0F9F" w:rsidRDefault="004417A2" w:rsidP="005F3A8E">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ascii="Calibri" w:hAnsi="Calibri" w:cs="Calibri"/>
          <w:b/>
          <w:sz w:val="24"/>
          <w:szCs w:val="24"/>
          <w:lang w:eastAsia="en-US"/>
        </w:rPr>
      </w:pPr>
      <w:bookmarkStart w:id="10" w:name="_Toc137113613"/>
      <w:r>
        <w:rPr>
          <w:rFonts w:ascii="Calibri" w:hAnsi="Calibri" w:cs="Calibri"/>
          <w:b/>
          <w:sz w:val="24"/>
          <w:szCs w:val="24"/>
          <w:lang w:eastAsia="en-US"/>
        </w:rPr>
        <w:lastRenderedPageBreak/>
        <w:t>4.</w:t>
      </w:r>
      <w:r w:rsidR="00342AF6">
        <w:rPr>
          <w:rFonts w:ascii="Calibri" w:hAnsi="Calibri" w:cs="Calibri"/>
          <w:b/>
          <w:sz w:val="24"/>
          <w:szCs w:val="24"/>
          <w:lang w:eastAsia="en-US"/>
        </w:rPr>
        <w:t xml:space="preserve"> </w:t>
      </w:r>
      <w:r>
        <w:rPr>
          <w:rFonts w:ascii="Calibri" w:hAnsi="Calibri" w:cs="Calibri"/>
          <w:b/>
          <w:sz w:val="24"/>
          <w:szCs w:val="24"/>
          <w:lang w:eastAsia="en-US"/>
        </w:rPr>
        <w:t>F</w:t>
      </w:r>
      <w:r>
        <w:rPr>
          <w:rFonts w:ascii="Calibri" w:hAnsi="Calibri" w:cs="Calibri"/>
          <w:b/>
          <w:sz w:val="24"/>
          <w:szCs w:val="24"/>
          <w:lang w:eastAsia="en-US"/>
        </w:rPr>
        <w:tab/>
      </w:r>
      <w:r w:rsidRPr="00F02F83">
        <w:rPr>
          <w:rFonts w:ascii="Calibri" w:hAnsi="Calibri" w:cs="Calibri"/>
          <w:b/>
          <w:spacing w:val="20"/>
          <w:sz w:val="24"/>
          <w:szCs w:val="24"/>
          <w:lang w:eastAsia="en-US"/>
        </w:rPr>
        <w:t>Hand wipes</w:t>
      </w:r>
      <w:bookmarkEnd w:id="10"/>
    </w:p>
    <w:p w:rsidR="004417A2" w:rsidRPr="00515B41" w:rsidRDefault="004417A2" w:rsidP="005F3A8E">
      <w:pPr>
        <w:autoSpaceDE w:val="0"/>
        <w:autoSpaceDN w:val="0"/>
        <w:adjustRightInd w:val="0"/>
        <w:spacing w:after="200" w:line="276" w:lineRule="auto"/>
        <w:ind w:left="720"/>
        <w:contextualSpacing/>
        <w:rPr>
          <w:rFonts w:ascii="Calibri" w:hAnsi="Calibri" w:cs="Calibri"/>
          <w:sz w:val="18"/>
          <w:szCs w:val="24"/>
          <w:lang w:eastAsia="en-US"/>
        </w:rPr>
      </w:pPr>
    </w:p>
    <w:p w:rsidR="004417A2" w:rsidRPr="002D0F9F" w:rsidRDefault="004417A2" w:rsidP="005F3A8E">
      <w:pPr>
        <w:numPr>
          <w:ilvl w:val="0"/>
          <w:numId w:val="8"/>
        </w:numPr>
        <w:autoSpaceDE w:val="0"/>
        <w:autoSpaceDN w:val="0"/>
        <w:adjustRightInd w:val="0"/>
        <w:spacing w:after="200" w:line="276" w:lineRule="auto"/>
        <w:contextualSpacing/>
        <w:rPr>
          <w:rFonts w:ascii="Calibri" w:hAnsi="Calibri" w:cs="Calibri"/>
          <w:sz w:val="24"/>
          <w:szCs w:val="24"/>
          <w:lang w:eastAsia="en-US"/>
        </w:rPr>
      </w:pPr>
      <w:r w:rsidRPr="002D0F9F">
        <w:rPr>
          <w:rFonts w:ascii="Calibri" w:hAnsi="Calibri" w:cs="Calibri"/>
          <w:sz w:val="24"/>
          <w:szCs w:val="24"/>
          <w:lang w:eastAsia="en-US"/>
        </w:rPr>
        <w:t>Must only be used for patient hand hygiene where self-care is problematic.</w:t>
      </w:r>
      <w:r w:rsidR="00F96B49">
        <w:rPr>
          <w:rFonts w:ascii="Calibri" w:hAnsi="Calibri" w:cs="Calibri"/>
          <w:sz w:val="24"/>
          <w:szCs w:val="24"/>
          <w:lang w:eastAsia="en-US"/>
        </w:rPr>
        <w:t xml:space="preserve"> Please encourage </w:t>
      </w:r>
      <w:r w:rsidR="0061094B">
        <w:rPr>
          <w:rFonts w:ascii="Calibri" w:hAnsi="Calibri" w:cs="Calibri"/>
          <w:sz w:val="24"/>
          <w:szCs w:val="24"/>
          <w:lang w:eastAsia="en-US"/>
        </w:rPr>
        <w:t xml:space="preserve"> patie</w:t>
      </w:r>
      <w:r w:rsidR="00F96B49">
        <w:rPr>
          <w:rFonts w:ascii="Calibri" w:hAnsi="Calibri" w:cs="Calibri"/>
          <w:sz w:val="24"/>
          <w:szCs w:val="24"/>
          <w:lang w:eastAsia="en-US"/>
        </w:rPr>
        <w:t xml:space="preserve">nts to use before meals if </w:t>
      </w:r>
      <w:r w:rsidR="0061094B">
        <w:rPr>
          <w:rFonts w:ascii="Calibri" w:hAnsi="Calibri" w:cs="Calibri"/>
          <w:sz w:val="24"/>
          <w:szCs w:val="24"/>
          <w:lang w:eastAsia="en-US"/>
        </w:rPr>
        <w:t>bed bound or unable to wash hands at handwashing sink.</w:t>
      </w:r>
    </w:p>
    <w:p w:rsidR="004417A2" w:rsidRPr="005D490C" w:rsidRDefault="004417A2" w:rsidP="005F3A8E">
      <w:pPr>
        <w:numPr>
          <w:ilvl w:val="0"/>
          <w:numId w:val="8"/>
        </w:numPr>
        <w:autoSpaceDE w:val="0"/>
        <w:autoSpaceDN w:val="0"/>
        <w:adjustRightInd w:val="0"/>
        <w:spacing w:after="200" w:line="276" w:lineRule="auto"/>
        <w:contextualSpacing/>
        <w:rPr>
          <w:rFonts w:ascii="Calibri" w:hAnsi="Calibri" w:cs="Calibri"/>
          <w:b/>
          <w:bCs/>
          <w:sz w:val="24"/>
          <w:szCs w:val="24"/>
          <w:lang w:eastAsia="en-US"/>
        </w:rPr>
      </w:pPr>
      <w:r w:rsidRPr="002D0F9F">
        <w:rPr>
          <w:rFonts w:ascii="Calibri" w:hAnsi="Calibri" w:cs="Calibri"/>
          <w:sz w:val="24"/>
          <w:szCs w:val="24"/>
          <w:lang w:eastAsia="en-US"/>
        </w:rPr>
        <w:t>Not to be used by staff to clean their own hands or equipment/ environment.</w:t>
      </w:r>
    </w:p>
    <w:p w:rsidR="004417A2" w:rsidRPr="008C0E2C" w:rsidRDefault="004417A2" w:rsidP="005F3A8E">
      <w:pPr>
        <w:autoSpaceDE w:val="0"/>
        <w:autoSpaceDN w:val="0"/>
        <w:adjustRightInd w:val="0"/>
        <w:spacing w:after="200" w:line="276" w:lineRule="auto"/>
        <w:ind w:left="720"/>
        <w:contextualSpacing/>
        <w:rPr>
          <w:rFonts w:ascii="Calibri" w:hAnsi="Calibri" w:cs="Calibri"/>
          <w:b/>
          <w:bCs/>
          <w:sz w:val="24"/>
          <w:szCs w:val="24"/>
          <w:lang w:eastAsia="en-US"/>
        </w:rPr>
      </w:pPr>
    </w:p>
    <w:p w:rsidR="004417A2" w:rsidRPr="00B432FC" w:rsidRDefault="004417A2" w:rsidP="005F3A8E">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ascii="Calibri" w:hAnsi="Calibri" w:cs="Calibri"/>
          <w:b/>
          <w:bCs/>
          <w:sz w:val="24"/>
          <w:szCs w:val="24"/>
          <w:lang w:eastAsia="en-US"/>
        </w:rPr>
      </w:pPr>
      <w:bookmarkStart w:id="11" w:name="_Toc137113614"/>
      <w:r>
        <w:rPr>
          <w:rFonts w:ascii="Calibri" w:hAnsi="Calibri" w:cs="Calibri"/>
          <w:b/>
          <w:bCs/>
          <w:sz w:val="24"/>
          <w:szCs w:val="24"/>
          <w:lang w:eastAsia="en-US"/>
        </w:rPr>
        <w:t>4.</w:t>
      </w:r>
      <w:r w:rsidR="00342AF6">
        <w:rPr>
          <w:rFonts w:ascii="Calibri" w:hAnsi="Calibri" w:cs="Calibri"/>
          <w:b/>
          <w:bCs/>
          <w:sz w:val="24"/>
          <w:szCs w:val="24"/>
          <w:lang w:eastAsia="en-US"/>
        </w:rPr>
        <w:t xml:space="preserve"> </w:t>
      </w:r>
      <w:r>
        <w:rPr>
          <w:rFonts w:ascii="Calibri" w:hAnsi="Calibri" w:cs="Calibri"/>
          <w:b/>
          <w:bCs/>
          <w:sz w:val="24"/>
          <w:szCs w:val="24"/>
          <w:lang w:eastAsia="en-US"/>
        </w:rPr>
        <w:t>G</w:t>
      </w:r>
      <w:r>
        <w:rPr>
          <w:rFonts w:ascii="Calibri" w:hAnsi="Calibri" w:cs="Calibri"/>
          <w:b/>
          <w:bCs/>
          <w:sz w:val="24"/>
          <w:szCs w:val="24"/>
          <w:lang w:eastAsia="en-US"/>
        </w:rPr>
        <w:tab/>
      </w:r>
      <w:r w:rsidRPr="00F02F83">
        <w:rPr>
          <w:rFonts w:ascii="Calibri" w:hAnsi="Calibri" w:cs="Calibri"/>
          <w:b/>
          <w:bCs/>
          <w:spacing w:val="20"/>
          <w:sz w:val="24"/>
          <w:szCs w:val="24"/>
          <w:lang w:eastAsia="en-US"/>
        </w:rPr>
        <w:t>Antiseptic hand decontamination</w:t>
      </w:r>
      <w:bookmarkEnd w:id="11"/>
    </w:p>
    <w:p w:rsidR="004417A2" w:rsidRPr="00515B41" w:rsidRDefault="004417A2" w:rsidP="005F3A8E">
      <w:pPr>
        <w:autoSpaceDE w:val="0"/>
        <w:autoSpaceDN w:val="0"/>
        <w:adjustRightInd w:val="0"/>
        <w:spacing w:after="200" w:line="276" w:lineRule="auto"/>
        <w:ind w:left="720"/>
        <w:contextualSpacing/>
        <w:rPr>
          <w:rFonts w:ascii="Calibri" w:hAnsi="Calibri" w:cs="Calibri"/>
          <w:sz w:val="18"/>
          <w:szCs w:val="24"/>
          <w:lang w:eastAsia="en-US"/>
        </w:rPr>
      </w:pPr>
    </w:p>
    <w:p w:rsidR="004417A2" w:rsidRDefault="004417A2" w:rsidP="005F3A8E">
      <w:pPr>
        <w:numPr>
          <w:ilvl w:val="0"/>
          <w:numId w:val="10"/>
        </w:numPr>
        <w:autoSpaceDE w:val="0"/>
        <w:autoSpaceDN w:val="0"/>
        <w:adjustRightInd w:val="0"/>
        <w:spacing w:after="200" w:line="276" w:lineRule="auto"/>
        <w:contextualSpacing/>
        <w:rPr>
          <w:rFonts w:ascii="Calibri" w:hAnsi="Calibri" w:cs="Calibri"/>
          <w:sz w:val="24"/>
          <w:szCs w:val="24"/>
          <w:lang w:eastAsia="en-US"/>
        </w:rPr>
      </w:pPr>
      <w:r>
        <w:rPr>
          <w:rFonts w:ascii="Calibri" w:hAnsi="Calibri" w:cs="Calibri"/>
          <w:sz w:val="24"/>
          <w:szCs w:val="24"/>
          <w:lang w:eastAsia="en-US"/>
        </w:rPr>
        <w:t xml:space="preserve">Indicated in </w:t>
      </w:r>
      <w:r w:rsidRPr="002D0F9F">
        <w:rPr>
          <w:rFonts w:ascii="Calibri" w:hAnsi="Calibri" w:cs="Calibri"/>
          <w:sz w:val="24"/>
          <w:szCs w:val="24"/>
          <w:lang w:eastAsia="en-US"/>
        </w:rPr>
        <w:t xml:space="preserve">certain high-risk areas (e.g. DCC, </w:t>
      </w:r>
      <w:r>
        <w:rPr>
          <w:rFonts w:ascii="Calibri" w:hAnsi="Calibri" w:cs="Calibri"/>
          <w:sz w:val="24"/>
          <w:szCs w:val="24"/>
          <w:lang w:eastAsia="en-US"/>
        </w:rPr>
        <w:t xml:space="preserve">ITU &amp; </w:t>
      </w:r>
      <w:r w:rsidRPr="002D0F9F">
        <w:rPr>
          <w:rFonts w:ascii="Calibri" w:hAnsi="Calibri" w:cs="Calibri"/>
          <w:sz w:val="24"/>
          <w:szCs w:val="24"/>
          <w:lang w:eastAsia="en-US"/>
        </w:rPr>
        <w:t xml:space="preserve">NNU) </w:t>
      </w:r>
      <w:r w:rsidRPr="00F82A3C">
        <w:rPr>
          <w:rFonts w:ascii="Calibri" w:hAnsi="Calibri" w:cs="Calibri"/>
          <w:b/>
          <w:sz w:val="24"/>
          <w:szCs w:val="24"/>
          <w:lang w:eastAsia="en-US"/>
        </w:rPr>
        <w:t>before</w:t>
      </w:r>
      <w:r w:rsidRPr="002D0F9F">
        <w:rPr>
          <w:rFonts w:ascii="Calibri" w:hAnsi="Calibri" w:cs="Calibri"/>
          <w:sz w:val="24"/>
          <w:szCs w:val="24"/>
          <w:lang w:eastAsia="en-US"/>
        </w:rPr>
        <w:t xml:space="preserve"> undertaking any invasive procedures (e.g. central line insertion). </w:t>
      </w:r>
      <w:r>
        <w:rPr>
          <w:rFonts w:ascii="Calibri" w:hAnsi="Calibri" w:cs="Calibri"/>
          <w:sz w:val="24"/>
          <w:szCs w:val="24"/>
          <w:lang w:eastAsia="en-US"/>
        </w:rPr>
        <w:t>Please contact IPC if risk assessment required.</w:t>
      </w:r>
    </w:p>
    <w:p w:rsidR="004417A2" w:rsidRPr="002D0F9F" w:rsidRDefault="004417A2" w:rsidP="005F3A8E">
      <w:pPr>
        <w:autoSpaceDE w:val="0"/>
        <w:autoSpaceDN w:val="0"/>
        <w:adjustRightInd w:val="0"/>
        <w:spacing w:after="200" w:line="276" w:lineRule="auto"/>
        <w:contextualSpacing/>
        <w:rPr>
          <w:rFonts w:ascii="Calibri" w:hAnsi="Calibri" w:cs="Calibri"/>
          <w:sz w:val="24"/>
          <w:szCs w:val="24"/>
          <w:lang w:eastAsia="en-US"/>
        </w:rPr>
      </w:pPr>
    </w:p>
    <w:p w:rsidR="004417A2" w:rsidRPr="00D24F65" w:rsidRDefault="004417A2" w:rsidP="005F3A8E">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ascii="Calibri" w:hAnsi="Calibri" w:cs="Calibri"/>
          <w:b/>
          <w:bCs/>
          <w:spacing w:val="20"/>
          <w:sz w:val="24"/>
          <w:szCs w:val="24"/>
          <w:lang w:eastAsia="en-US"/>
        </w:rPr>
      </w:pPr>
      <w:bookmarkStart w:id="12" w:name="_Toc137113615"/>
      <w:r>
        <w:rPr>
          <w:rFonts w:ascii="Calibri" w:hAnsi="Calibri" w:cs="Calibri"/>
          <w:b/>
          <w:bCs/>
          <w:sz w:val="24"/>
          <w:szCs w:val="24"/>
          <w:lang w:eastAsia="en-US"/>
        </w:rPr>
        <w:t>4.</w:t>
      </w:r>
      <w:r w:rsidR="00342AF6">
        <w:rPr>
          <w:rFonts w:ascii="Calibri" w:hAnsi="Calibri" w:cs="Calibri"/>
          <w:b/>
          <w:bCs/>
          <w:sz w:val="24"/>
          <w:szCs w:val="24"/>
          <w:lang w:eastAsia="en-US"/>
        </w:rPr>
        <w:t xml:space="preserve"> </w:t>
      </w:r>
      <w:r>
        <w:rPr>
          <w:rFonts w:ascii="Calibri" w:hAnsi="Calibri" w:cs="Calibri"/>
          <w:b/>
          <w:bCs/>
          <w:sz w:val="24"/>
          <w:szCs w:val="24"/>
          <w:lang w:eastAsia="en-US"/>
        </w:rPr>
        <w:t xml:space="preserve">H  </w:t>
      </w:r>
      <w:r>
        <w:rPr>
          <w:rFonts w:ascii="Calibri" w:hAnsi="Calibri" w:cs="Calibri"/>
          <w:b/>
          <w:bCs/>
          <w:sz w:val="24"/>
          <w:szCs w:val="24"/>
          <w:lang w:eastAsia="en-US"/>
        </w:rPr>
        <w:tab/>
      </w:r>
      <w:r w:rsidRPr="00D24F65">
        <w:rPr>
          <w:rFonts w:ascii="Calibri" w:hAnsi="Calibri" w:cs="Calibri"/>
          <w:b/>
          <w:bCs/>
          <w:spacing w:val="20"/>
          <w:sz w:val="24"/>
          <w:szCs w:val="24"/>
          <w:lang w:eastAsia="en-US"/>
        </w:rPr>
        <w:t>Surgical scrub</w:t>
      </w:r>
      <w:bookmarkEnd w:id="12"/>
    </w:p>
    <w:p w:rsidR="004417A2" w:rsidRPr="00515B41" w:rsidRDefault="004417A2" w:rsidP="005F3A8E">
      <w:pPr>
        <w:autoSpaceDE w:val="0"/>
        <w:autoSpaceDN w:val="0"/>
        <w:adjustRightInd w:val="0"/>
        <w:rPr>
          <w:rFonts w:ascii="Calibri" w:hAnsi="Calibri" w:cs="Calibri"/>
          <w:sz w:val="18"/>
          <w:szCs w:val="16"/>
          <w:lang w:eastAsia="en-US"/>
        </w:rPr>
      </w:pPr>
    </w:p>
    <w:p w:rsidR="004417A2" w:rsidRPr="002D0F9F" w:rsidRDefault="004417A2" w:rsidP="005F3A8E">
      <w:pPr>
        <w:autoSpaceDE w:val="0"/>
        <w:autoSpaceDN w:val="0"/>
        <w:adjustRightInd w:val="0"/>
        <w:rPr>
          <w:rFonts w:ascii="Calibri" w:hAnsi="Calibri" w:cs="Calibri"/>
          <w:sz w:val="24"/>
          <w:szCs w:val="24"/>
          <w:lang w:eastAsia="en-US"/>
        </w:rPr>
      </w:pPr>
      <w:r w:rsidRPr="002D0F9F">
        <w:rPr>
          <w:rFonts w:ascii="Calibri" w:hAnsi="Calibri" w:cs="Calibri"/>
          <w:sz w:val="24"/>
          <w:szCs w:val="24"/>
          <w:lang w:eastAsia="en-US"/>
        </w:rPr>
        <w:t xml:space="preserve">Surgical hand decontamination (surgical scrub) is necessary when a greater level of hand and forearm disinfection is required e.g. prior to invasive surgery. </w:t>
      </w:r>
    </w:p>
    <w:p w:rsidR="004417A2" w:rsidRDefault="004417A2" w:rsidP="005F3A8E">
      <w:pPr>
        <w:autoSpaceDE w:val="0"/>
        <w:autoSpaceDN w:val="0"/>
        <w:adjustRightInd w:val="0"/>
        <w:rPr>
          <w:rFonts w:ascii="Calibri" w:hAnsi="Calibri" w:cs="Calibri"/>
          <w:sz w:val="24"/>
          <w:szCs w:val="24"/>
          <w:lang w:eastAsia="en-US"/>
        </w:rPr>
      </w:pPr>
      <w:r w:rsidRPr="002D0F9F">
        <w:rPr>
          <w:rFonts w:ascii="Calibri" w:hAnsi="Calibri" w:cs="Calibri"/>
          <w:sz w:val="24"/>
          <w:szCs w:val="24"/>
          <w:lang w:eastAsia="en-US"/>
        </w:rPr>
        <w:t>Antiseptic liquids such as povidone-iodine or chlor</w:t>
      </w:r>
      <w:r>
        <w:rPr>
          <w:rFonts w:ascii="Calibri" w:hAnsi="Calibri" w:cs="Calibri"/>
          <w:sz w:val="24"/>
          <w:szCs w:val="24"/>
          <w:lang w:eastAsia="en-US"/>
        </w:rPr>
        <w:t>h</w:t>
      </w:r>
      <w:r w:rsidRPr="002D0F9F">
        <w:rPr>
          <w:rFonts w:ascii="Calibri" w:hAnsi="Calibri" w:cs="Calibri"/>
          <w:sz w:val="24"/>
          <w:szCs w:val="24"/>
          <w:lang w:eastAsia="en-US"/>
        </w:rPr>
        <w:t xml:space="preserve">exidine 4% scrub should be used. </w:t>
      </w:r>
      <w:r>
        <w:rPr>
          <w:rFonts w:ascii="Calibri" w:hAnsi="Calibri" w:cs="Calibri"/>
          <w:sz w:val="24"/>
          <w:szCs w:val="24"/>
          <w:lang w:eastAsia="en-US"/>
        </w:rPr>
        <w:t xml:space="preserve"> </w:t>
      </w:r>
      <w:r w:rsidRPr="002D0F9F">
        <w:rPr>
          <w:rFonts w:ascii="Calibri" w:hAnsi="Calibri" w:cs="Calibri"/>
          <w:sz w:val="24"/>
          <w:szCs w:val="24"/>
          <w:lang w:eastAsia="en-US"/>
        </w:rPr>
        <w:t xml:space="preserve">A sterile towel must be used for drying. </w:t>
      </w:r>
      <w:r>
        <w:rPr>
          <w:rFonts w:ascii="Calibri" w:hAnsi="Calibri" w:cs="Calibri"/>
          <w:sz w:val="24"/>
          <w:szCs w:val="24"/>
          <w:lang w:eastAsia="en-US"/>
        </w:rPr>
        <w:t xml:space="preserve"> </w:t>
      </w:r>
      <w:r w:rsidRPr="002D0F9F">
        <w:rPr>
          <w:rFonts w:ascii="Calibri" w:hAnsi="Calibri" w:cs="Calibri"/>
          <w:sz w:val="24"/>
          <w:szCs w:val="24"/>
          <w:lang w:eastAsia="en-US"/>
        </w:rPr>
        <w:t>Please refer to local departmental policy for procedure.</w:t>
      </w:r>
    </w:p>
    <w:p w:rsidR="004417A2" w:rsidRDefault="004417A2" w:rsidP="005F3A8E">
      <w:pPr>
        <w:autoSpaceDE w:val="0"/>
        <w:autoSpaceDN w:val="0"/>
        <w:adjustRightInd w:val="0"/>
        <w:rPr>
          <w:rFonts w:ascii="Calibri" w:hAnsi="Calibri" w:cs="Calibri"/>
          <w:sz w:val="16"/>
          <w:szCs w:val="16"/>
          <w:lang w:eastAsia="en-US"/>
        </w:rPr>
      </w:pPr>
    </w:p>
    <w:p w:rsidR="004417A2" w:rsidRPr="005B1271" w:rsidRDefault="004417A2" w:rsidP="005F3A8E">
      <w:pPr>
        <w:autoSpaceDE w:val="0"/>
        <w:autoSpaceDN w:val="0"/>
        <w:adjustRightInd w:val="0"/>
        <w:rPr>
          <w:rFonts w:ascii="Calibri" w:hAnsi="Calibri" w:cs="Calibri"/>
          <w:sz w:val="16"/>
          <w:szCs w:val="16"/>
          <w:lang w:eastAsia="en-US"/>
        </w:rPr>
      </w:pPr>
    </w:p>
    <w:p w:rsidR="004417A2" w:rsidRPr="005527AC" w:rsidRDefault="006A0BE5" w:rsidP="005527AC">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ascii="Calibri" w:hAnsi="Calibri" w:cs="Calibri"/>
          <w:b/>
          <w:bCs/>
          <w:sz w:val="24"/>
          <w:szCs w:val="24"/>
          <w:lang w:eastAsia="en-US"/>
        </w:rPr>
      </w:pPr>
      <w:bookmarkStart w:id="13" w:name="_Toc137113616"/>
      <w:r>
        <w:rPr>
          <w:rFonts w:ascii="Calibri" w:hAnsi="Calibri" w:cs="Calibri"/>
          <w:b/>
          <w:bCs/>
          <w:sz w:val="24"/>
          <w:szCs w:val="24"/>
          <w:lang w:eastAsia="en-US"/>
        </w:rPr>
        <w:t>4.1</w:t>
      </w:r>
      <w:r w:rsidR="004417A2" w:rsidRPr="005527AC">
        <w:rPr>
          <w:rFonts w:ascii="Calibri" w:hAnsi="Calibri" w:cs="Calibri"/>
          <w:b/>
          <w:bCs/>
          <w:sz w:val="24"/>
          <w:szCs w:val="24"/>
          <w:lang w:eastAsia="en-US"/>
        </w:rPr>
        <w:tab/>
        <w:t>Hand drying</w:t>
      </w:r>
      <w:bookmarkEnd w:id="13"/>
    </w:p>
    <w:p w:rsidR="004417A2" w:rsidRPr="00515B41" w:rsidRDefault="004417A2" w:rsidP="005F3A8E">
      <w:pPr>
        <w:autoSpaceDE w:val="0"/>
        <w:autoSpaceDN w:val="0"/>
        <w:adjustRightInd w:val="0"/>
        <w:spacing w:after="200" w:line="276" w:lineRule="auto"/>
        <w:ind w:left="720"/>
        <w:contextualSpacing/>
        <w:rPr>
          <w:rFonts w:ascii="Calibri" w:hAnsi="Calibri" w:cs="Calibri"/>
          <w:sz w:val="18"/>
          <w:szCs w:val="16"/>
          <w:lang w:eastAsia="en-US"/>
        </w:rPr>
      </w:pPr>
    </w:p>
    <w:p w:rsidR="004417A2" w:rsidRPr="002D0F9F" w:rsidRDefault="004417A2" w:rsidP="005F3A8E">
      <w:pPr>
        <w:numPr>
          <w:ilvl w:val="0"/>
          <w:numId w:val="12"/>
        </w:numPr>
        <w:autoSpaceDE w:val="0"/>
        <w:autoSpaceDN w:val="0"/>
        <w:adjustRightInd w:val="0"/>
        <w:spacing w:after="200" w:line="276" w:lineRule="auto"/>
        <w:contextualSpacing/>
        <w:rPr>
          <w:rFonts w:ascii="Calibri" w:hAnsi="Calibri" w:cs="Calibri"/>
          <w:sz w:val="24"/>
          <w:szCs w:val="24"/>
          <w:lang w:eastAsia="en-US"/>
        </w:rPr>
      </w:pPr>
      <w:r w:rsidRPr="002D0F9F">
        <w:rPr>
          <w:rFonts w:ascii="Calibri" w:hAnsi="Calibri" w:cs="Calibri"/>
          <w:sz w:val="24"/>
          <w:szCs w:val="24"/>
          <w:lang w:eastAsia="en-US"/>
        </w:rPr>
        <w:t xml:space="preserve">Wet surfaces transfer micro-organisms more </w:t>
      </w:r>
      <w:r w:rsidR="0061094B">
        <w:rPr>
          <w:rFonts w:ascii="Calibri" w:hAnsi="Calibri" w:cs="Calibri"/>
          <w:sz w:val="24"/>
          <w:szCs w:val="24"/>
          <w:lang w:eastAsia="en-US"/>
        </w:rPr>
        <w:t xml:space="preserve">readily </w:t>
      </w:r>
      <w:r w:rsidRPr="002D0F9F">
        <w:rPr>
          <w:rFonts w:ascii="Calibri" w:hAnsi="Calibri" w:cs="Calibri"/>
          <w:sz w:val="24"/>
          <w:szCs w:val="24"/>
          <w:lang w:eastAsia="en-US"/>
        </w:rPr>
        <w:t xml:space="preserve">than dry ones. </w:t>
      </w:r>
    </w:p>
    <w:p w:rsidR="004417A2" w:rsidRPr="002D0F9F" w:rsidRDefault="004417A2" w:rsidP="005F3A8E">
      <w:pPr>
        <w:numPr>
          <w:ilvl w:val="0"/>
          <w:numId w:val="12"/>
        </w:numPr>
        <w:autoSpaceDE w:val="0"/>
        <w:autoSpaceDN w:val="0"/>
        <w:adjustRightInd w:val="0"/>
        <w:spacing w:after="200" w:line="276" w:lineRule="auto"/>
        <w:contextualSpacing/>
        <w:rPr>
          <w:rFonts w:ascii="Calibri" w:hAnsi="Calibri" w:cs="Calibri"/>
          <w:sz w:val="24"/>
          <w:szCs w:val="24"/>
          <w:lang w:eastAsia="en-US"/>
        </w:rPr>
      </w:pPr>
      <w:r w:rsidRPr="002D0F9F">
        <w:rPr>
          <w:rFonts w:ascii="Calibri" w:hAnsi="Calibri" w:cs="Calibri"/>
          <w:sz w:val="24"/>
          <w:szCs w:val="24"/>
          <w:lang w:eastAsia="en-US"/>
        </w:rPr>
        <w:t xml:space="preserve">Paper towels should be used to not only dry the skin but also rub away dead skin cells loosely attached to the surface of the hands. </w:t>
      </w:r>
    </w:p>
    <w:p w:rsidR="004417A2" w:rsidRPr="002D0F9F" w:rsidRDefault="004417A2" w:rsidP="005F3A8E">
      <w:pPr>
        <w:numPr>
          <w:ilvl w:val="0"/>
          <w:numId w:val="12"/>
        </w:numPr>
        <w:autoSpaceDE w:val="0"/>
        <w:autoSpaceDN w:val="0"/>
        <w:adjustRightInd w:val="0"/>
        <w:spacing w:after="200" w:line="276" w:lineRule="auto"/>
        <w:contextualSpacing/>
        <w:rPr>
          <w:rFonts w:ascii="Calibri" w:hAnsi="Calibri" w:cs="Calibri"/>
          <w:sz w:val="24"/>
          <w:szCs w:val="24"/>
          <w:lang w:eastAsia="en-US"/>
        </w:rPr>
      </w:pPr>
      <w:r w:rsidRPr="002D0F9F">
        <w:rPr>
          <w:rFonts w:ascii="Calibri" w:hAnsi="Calibri" w:cs="Calibri"/>
          <w:sz w:val="24"/>
          <w:szCs w:val="24"/>
          <w:lang w:eastAsia="en-US"/>
        </w:rPr>
        <w:t>Good quality paper towels should be housed in a wall mounted dispenser within easy reach of a sink but beyond splash contamination</w:t>
      </w:r>
    </w:p>
    <w:p w:rsidR="004417A2" w:rsidRPr="002D0F9F" w:rsidRDefault="004417A2" w:rsidP="005F3A8E">
      <w:pPr>
        <w:numPr>
          <w:ilvl w:val="0"/>
          <w:numId w:val="12"/>
        </w:numPr>
        <w:autoSpaceDE w:val="0"/>
        <w:autoSpaceDN w:val="0"/>
        <w:adjustRightInd w:val="0"/>
        <w:spacing w:after="200" w:line="276" w:lineRule="auto"/>
        <w:contextualSpacing/>
        <w:rPr>
          <w:rFonts w:ascii="Calibri" w:hAnsi="Calibri" w:cs="Calibri"/>
          <w:sz w:val="24"/>
          <w:szCs w:val="24"/>
          <w:lang w:eastAsia="en-US"/>
        </w:rPr>
      </w:pPr>
      <w:r w:rsidRPr="002D0F9F">
        <w:rPr>
          <w:rFonts w:ascii="Calibri" w:hAnsi="Calibri" w:cs="Calibri"/>
          <w:sz w:val="24"/>
          <w:szCs w:val="24"/>
          <w:lang w:eastAsia="en-US"/>
        </w:rPr>
        <w:t xml:space="preserve">Communal linen towels must </w:t>
      </w:r>
      <w:r w:rsidRPr="00F82A3C">
        <w:rPr>
          <w:rFonts w:ascii="Calibri" w:hAnsi="Calibri" w:cs="Calibri"/>
          <w:b/>
          <w:sz w:val="24"/>
          <w:szCs w:val="24"/>
          <w:lang w:eastAsia="en-US"/>
        </w:rPr>
        <w:t>not</w:t>
      </w:r>
      <w:r w:rsidRPr="002D0F9F">
        <w:rPr>
          <w:rFonts w:ascii="Calibri" w:hAnsi="Calibri" w:cs="Calibri"/>
          <w:sz w:val="24"/>
          <w:szCs w:val="24"/>
          <w:lang w:eastAsia="en-US"/>
        </w:rPr>
        <w:t xml:space="preserve"> be used in clinical areas.</w:t>
      </w:r>
    </w:p>
    <w:p w:rsidR="004417A2" w:rsidRDefault="004417A2" w:rsidP="005F3A8E">
      <w:pPr>
        <w:numPr>
          <w:ilvl w:val="0"/>
          <w:numId w:val="12"/>
        </w:numPr>
        <w:autoSpaceDE w:val="0"/>
        <w:autoSpaceDN w:val="0"/>
        <w:adjustRightInd w:val="0"/>
        <w:spacing w:after="200" w:line="276" w:lineRule="auto"/>
        <w:contextualSpacing/>
        <w:rPr>
          <w:rFonts w:ascii="Calibri" w:hAnsi="Calibri" w:cs="Calibri"/>
          <w:sz w:val="24"/>
          <w:szCs w:val="24"/>
          <w:lang w:eastAsia="en-US"/>
        </w:rPr>
      </w:pPr>
      <w:r w:rsidRPr="002D0F9F">
        <w:rPr>
          <w:rFonts w:ascii="Calibri" w:hAnsi="Calibri" w:cs="Calibri"/>
          <w:sz w:val="24"/>
          <w:szCs w:val="24"/>
          <w:lang w:eastAsia="en-US"/>
        </w:rPr>
        <w:t xml:space="preserve">Hot air dryers </w:t>
      </w:r>
      <w:r w:rsidR="00704EDE">
        <w:rPr>
          <w:rFonts w:ascii="Calibri" w:hAnsi="Calibri" w:cs="Calibri"/>
          <w:sz w:val="24"/>
          <w:szCs w:val="24"/>
          <w:lang w:eastAsia="en-US"/>
        </w:rPr>
        <w:t xml:space="preserve">maybe </w:t>
      </w:r>
      <w:r w:rsidRPr="002D0F9F">
        <w:rPr>
          <w:rFonts w:ascii="Calibri" w:hAnsi="Calibri" w:cs="Calibri"/>
          <w:sz w:val="24"/>
          <w:szCs w:val="24"/>
          <w:lang w:eastAsia="en-US"/>
        </w:rPr>
        <w:t xml:space="preserve">used in </w:t>
      </w:r>
      <w:r w:rsidR="00704EDE">
        <w:rPr>
          <w:rFonts w:ascii="Calibri" w:hAnsi="Calibri" w:cs="Calibri"/>
          <w:sz w:val="24"/>
          <w:szCs w:val="24"/>
          <w:lang w:eastAsia="en-US"/>
        </w:rPr>
        <w:t xml:space="preserve">none </w:t>
      </w:r>
      <w:r w:rsidRPr="002D0F9F">
        <w:rPr>
          <w:rFonts w:ascii="Calibri" w:hAnsi="Calibri" w:cs="Calibri"/>
          <w:sz w:val="24"/>
          <w:szCs w:val="24"/>
          <w:lang w:eastAsia="en-US"/>
        </w:rPr>
        <w:t>clinical areas.</w:t>
      </w:r>
    </w:p>
    <w:p w:rsidR="005527AC" w:rsidRDefault="005527AC" w:rsidP="005527AC">
      <w:pPr>
        <w:autoSpaceDE w:val="0"/>
        <w:autoSpaceDN w:val="0"/>
        <w:adjustRightInd w:val="0"/>
        <w:spacing w:after="200" w:line="276" w:lineRule="auto"/>
        <w:contextualSpacing/>
        <w:rPr>
          <w:rFonts w:ascii="Calibri" w:hAnsi="Calibri" w:cs="Calibri"/>
          <w:sz w:val="16"/>
          <w:szCs w:val="16"/>
          <w:lang w:eastAsia="en-US"/>
        </w:rPr>
      </w:pPr>
    </w:p>
    <w:p w:rsidR="004417A2" w:rsidRPr="005B1271" w:rsidRDefault="004417A2" w:rsidP="005F3A8E">
      <w:pPr>
        <w:autoSpaceDE w:val="0"/>
        <w:autoSpaceDN w:val="0"/>
        <w:adjustRightInd w:val="0"/>
        <w:spacing w:after="200" w:line="276" w:lineRule="auto"/>
        <w:ind w:left="360"/>
        <w:contextualSpacing/>
        <w:rPr>
          <w:rFonts w:ascii="Calibri" w:hAnsi="Calibri" w:cs="Calibri"/>
          <w:sz w:val="16"/>
          <w:szCs w:val="16"/>
          <w:lang w:eastAsia="en-US"/>
        </w:rPr>
      </w:pPr>
    </w:p>
    <w:p w:rsidR="004417A2" w:rsidRPr="005527AC" w:rsidRDefault="006A0BE5" w:rsidP="005527AC">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ascii="Calibri" w:hAnsi="Calibri" w:cs="Calibri"/>
          <w:b/>
          <w:bCs/>
          <w:sz w:val="24"/>
          <w:szCs w:val="24"/>
          <w:lang w:eastAsia="en-US"/>
        </w:rPr>
      </w:pPr>
      <w:bookmarkStart w:id="14" w:name="_Toc137113617"/>
      <w:r>
        <w:rPr>
          <w:rFonts w:ascii="Calibri" w:hAnsi="Calibri" w:cs="Calibri"/>
          <w:b/>
          <w:bCs/>
          <w:sz w:val="24"/>
          <w:szCs w:val="24"/>
          <w:lang w:eastAsia="en-US"/>
        </w:rPr>
        <w:t>4.</w:t>
      </w:r>
      <w:r w:rsidR="006772B6">
        <w:rPr>
          <w:rFonts w:ascii="Calibri" w:hAnsi="Calibri" w:cs="Calibri"/>
          <w:b/>
          <w:bCs/>
          <w:sz w:val="24"/>
          <w:szCs w:val="24"/>
          <w:lang w:eastAsia="en-US"/>
        </w:rPr>
        <w:t>2</w:t>
      </w:r>
      <w:r w:rsidR="004417A2" w:rsidRPr="005527AC">
        <w:rPr>
          <w:rFonts w:ascii="Calibri" w:hAnsi="Calibri" w:cs="Calibri"/>
          <w:b/>
          <w:bCs/>
          <w:sz w:val="24"/>
          <w:szCs w:val="24"/>
          <w:lang w:eastAsia="en-US"/>
        </w:rPr>
        <w:tab/>
        <w:t>Hand care</w:t>
      </w:r>
      <w:bookmarkEnd w:id="14"/>
      <w:r w:rsidR="004417A2" w:rsidRPr="005527AC">
        <w:rPr>
          <w:rFonts w:ascii="Calibri" w:hAnsi="Calibri" w:cs="Calibri"/>
          <w:b/>
          <w:bCs/>
          <w:sz w:val="24"/>
          <w:szCs w:val="24"/>
          <w:lang w:eastAsia="en-US"/>
        </w:rPr>
        <w:t xml:space="preserve"> </w:t>
      </w:r>
    </w:p>
    <w:p w:rsidR="004417A2" w:rsidRPr="00515B41" w:rsidRDefault="004417A2" w:rsidP="005F3A8E">
      <w:pPr>
        <w:autoSpaceDE w:val="0"/>
        <w:autoSpaceDN w:val="0"/>
        <w:adjustRightInd w:val="0"/>
        <w:spacing w:after="200" w:line="276" w:lineRule="auto"/>
        <w:ind w:left="720"/>
        <w:contextualSpacing/>
        <w:rPr>
          <w:rFonts w:ascii="Calibri" w:hAnsi="Calibri" w:cs="Calibri"/>
          <w:b/>
          <w:bCs/>
          <w:sz w:val="18"/>
          <w:szCs w:val="16"/>
          <w:lang w:eastAsia="en-US"/>
        </w:rPr>
      </w:pPr>
    </w:p>
    <w:p w:rsidR="004417A2" w:rsidRPr="002D0F9F" w:rsidRDefault="004417A2" w:rsidP="005F3A8E">
      <w:pPr>
        <w:numPr>
          <w:ilvl w:val="0"/>
          <w:numId w:val="13"/>
        </w:numPr>
        <w:autoSpaceDE w:val="0"/>
        <w:autoSpaceDN w:val="0"/>
        <w:adjustRightInd w:val="0"/>
        <w:spacing w:after="200" w:line="276" w:lineRule="auto"/>
        <w:contextualSpacing/>
        <w:rPr>
          <w:rFonts w:ascii="Calibri" w:hAnsi="Calibri" w:cs="Calibri"/>
          <w:b/>
          <w:bCs/>
          <w:sz w:val="24"/>
          <w:szCs w:val="24"/>
          <w:lang w:eastAsia="en-US"/>
        </w:rPr>
      </w:pPr>
      <w:r w:rsidRPr="002D0F9F">
        <w:rPr>
          <w:rFonts w:ascii="Calibri" w:hAnsi="Calibri" w:cs="Calibri"/>
          <w:sz w:val="24"/>
          <w:szCs w:val="24"/>
          <w:lang w:eastAsia="en-US"/>
        </w:rPr>
        <w:t>Intact skin is the most effective barrier to micro-organisms.</w:t>
      </w:r>
    </w:p>
    <w:p w:rsidR="004417A2" w:rsidRPr="002D0F9F" w:rsidRDefault="004417A2" w:rsidP="005F3A8E">
      <w:pPr>
        <w:numPr>
          <w:ilvl w:val="0"/>
          <w:numId w:val="13"/>
        </w:numPr>
        <w:autoSpaceDE w:val="0"/>
        <w:autoSpaceDN w:val="0"/>
        <w:adjustRightInd w:val="0"/>
        <w:spacing w:after="200" w:line="276" w:lineRule="auto"/>
        <w:contextualSpacing/>
        <w:rPr>
          <w:rFonts w:ascii="Calibri" w:hAnsi="Calibri" w:cs="Calibri"/>
          <w:sz w:val="24"/>
          <w:szCs w:val="24"/>
          <w:lang w:eastAsia="en-US"/>
        </w:rPr>
      </w:pPr>
      <w:r w:rsidRPr="002D0F9F">
        <w:rPr>
          <w:rFonts w:ascii="Calibri" w:hAnsi="Calibri" w:cs="Calibri"/>
          <w:sz w:val="24"/>
          <w:szCs w:val="24"/>
          <w:lang w:eastAsia="en-US"/>
        </w:rPr>
        <w:t>Frequent hand washing especially if hands are not properly dried, can cause damage to skin and provide an environment in which organisms can flourish</w:t>
      </w:r>
    </w:p>
    <w:p w:rsidR="004417A2" w:rsidRPr="002D0F9F" w:rsidRDefault="004417A2" w:rsidP="005F3A8E">
      <w:pPr>
        <w:numPr>
          <w:ilvl w:val="0"/>
          <w:numId w:val="13"/>
        </w:numPr>
        <w:autoSpaceDE w:val="0"/>
        <w:autoSpaceDN w:val="0"/>
        <w:adjustRightInd w:val="0"/>
        <w:spacing w:after="200" w:line="276" w:lineRule="auto"/>
        <w:contextualSpacing/>
        <w:rPr>
          <w:rFonts w:ascii="Calibri" w:hAnsi="Calibri" w:cs="Calibri"/>
          <w:sz w:val="24"/>
          <w:szCs w:val="24"/>
          <w:lang w:eastAsia="en-US"/>
        </w:rPr>
      </w:pPr>
      <w:r w:rsidRPr="002D0F9F">
        <w:rPr>
          <w:rFonts w:ascii="Calibri" w:hAnsi="Calibri" w:cs="Calibri"/>
          <w:sz w:val="24"/>
          <w:szCs w:val="24"/>
          <w:lang w:eastAsia="en-US"/>
        </w:rPr>
        <w:t>Hands must be rinsed and dried thoroughly when soap &amp; water has been used.</w:t>
      </w:r>
    </w:p>
    <w:p w:rsidR="004417A2" w:rsidRPr="002D0F9F" w:rsidRDefault="004417A2" w:rsidP="005F3A8E">
      <w:pPr>
        <w:numPr>
          <w:ilvl w:val="0"/>
          <w:numId w:val="13"/>
        </w:numPr>
        <w:autoSpaceDE w:val="0"/>
        <w:autoSpaceDN w:val="0"/>
        <w:adjustRightInd w:val="0"/>
        <w:spacing w:after="200" w:line="276" w:lineRule="auto"/>
        <w:contextualSpacing/>
        <w:rPr>
          <w:rFonts w:ascii="Calibri" w:hAnsi="Calibri" w:cs="Calibri"/>
          <w:sz w:val="24"/>
          <w:szCs w:val="24"/>
          <w:lang w:eastAsia="en-US"/>
        </w:rPr>
      </w:pPr>
      <w:r w:rsidRPr="002D0F9F">
        <w:rPr>
          <w:rFonts w:ascii="Calibri" w:hAnsi="Calibri" w:cs="Calibri"/>
          <w:sz w:val="24"/>
          <w:szCs w:val="24"/>
          <w:lang w:eastAsia="en-US"/>
        </w:rPr>
        <w:t>Soap &amp; water hand-washing should be undertaken when there have been consecutive applications of AHR.</w:t>
      </w:r>
    </w:p>
    <w:p w:rsidR="004417A2" w:rsidRPr="002D0F9F" w:rsidRDefault="004417A2" w:rsidP="005F3A8E">
      <w:pPr>
        <w:numPr>
          <w:ilvl w:val="0"/>
          <w:numId w:val="13"/>
        </w:numPr>
        <w:autoSpaceDE w:val="0"/>
        <w:autoSpaceDN w:val="0"/>
        <w:adjustRightInd w:val="0"/>
        <w:spacing w:after="200" w:line="276" w:lineRule="auto"/>
        <w:contextualSpacing/>
        <w:rPr>
          <w:rFonts w:ascii="Calibri" w:hAnsi="Calibri" w:cs="Calibri"/>
          <w:sz w:val="24"/>
          <w:szCs w:val="24"/>
          <w:lang w:eastAsia="en-US"/>
        </w:rPr>
      </w:pPr>
      <w:r w:rsidRPr="002D0F9F">
        <w:rPr>
          <w:rFonts w:ascii="Calibri" w:hAnsi="Calibri" w:cs="Calibri"/>
          <w:sz w:val="24"/>
          <w:szCs w:val="24"/>
          <w:lang w:eastAsia="en-US"/>
        </w:rPr>
        <w:t>Always wash hands with soap and water after removal of gloves.</w:t>
      </w:r>
    </w:p>
    <w:p w:rsidR="004417A2" w:rsidRPr="002D0F9F" w:rsidRDefault="004417A2" w:rsidP="005F3A8E">
      <w:pPr>
        <w:numPr>
          <w:ilvl w:val="0"/>
          <w:numId w:val="13"/>
        </w:numPr>
        <w:autoSpaceDE w:val="0"/>
        <w:autoSpaceDN w:val="0"/>
        <w:adjustRightInd w:val="0"/>
        <w:spacing w:after="200" w:line="276" w:lineRule="auto"/>
        <w:contextualSpacing/>
        <w:rPr>
          <w:rFonts w:ascii="Calibri" w:hAnsi="Calibri" w:cs="Calibri"/>
          <w:sz w:val="24"/>
          <w:szCs w:val="24"/>
          <w:lang w:eastAsia="en-US"/>
        </w:rPr>
      </w:pPr>
      <w:r w:rsidRPr="002D0F9F">
        <w:rPr>
          <w:rFonts w:ascii="Calibri" w:hAnsi="Calibri" w:cs="Calibri"/>
          <w:sz w:val="24"/>
          <w:szCs w:val="24"/>
          <w:lang w:eastAsia="en-US"/>
        </w:rPr>
        <w:t>Trust approved aqueous based hand cream should be applied regularly to protect the skin from the drying effects of regular hand decontamination.</w:t>
      </w:r>
    </w:p>
    <w:p w:rsidR="004417A2" w:rsidRPr="002D0F9F" w:rsidRDefault="004417A2" w:rsidP="005F3A8E">
      <w:pPr>
        <w:numPr>
          <w:ilvl w:val="0"/>
          <w:numId w:val="13"/>
        </w:numPr>
        <w:autoSpaceDE w:val="0"/>
        <w:autoSpaceDN w:val="0"/>
        <w:adjustRightInd w:val="0"/>
        <w:spacing w:after="200" w:line="276" w:lineRule="auto"/>
        <w:contextualSpacing/>
        <w:rPr>
          <w:rFonts w:ascii="Calibri" w:hAnsi="Calibri" w:cs="Calibri"/>
          <w:sz w:val="24"/>
          <w:szCs w:val="24"/>
          <w:lang w:eastAsia="en-US"/>
        </w:rPr>
      </w:pPr>
      <w:r w:rsidRPr="002D0F9F">
        <w:rPr>
          <w:rFonts w:ascii="Calibri" w:hAnsi="Calibri" w:cs="Calibri"/>
          <w:sz w:val="24"/>
          <w:szCs w:val="24"/>
          <w:lang w:eastAsia="en-US"/>
        </w:rPr>
        <w:lastRenderedPageBreak/>
        <w:t>All cuts and abrasions should be covered with a waterproof dressing.</w:t>
      </w:r>
    </w:p>
    <w:p w:rsidR="004417A2" w:rsidRDefault="004417A2" w:rsidP="005F3A8E">
      <w:pPr>
        <w:numPr>
          <w:ilvl w:val="0"/>
          <w:numId w:val="13"/>
        </w:numPr>
        <w:autoSpaceDE w:val="0"/>
        <w:autoSpaceDN w:val="0"/>
        <w:adjustRightInd w:val="0"/>
        <w:spacing w:after="200" w:line="276" w:lineRule="auto"/>
        <w:contextualSpacing/>
        <w:rPr>
          <w:rFonts w:ascii="Calibri" w:hAnsi="Calibri" w:cs="Calibri"/>
          <w:sz w:val="24"/>
          <w:szCs w:val="24"/>
          <w:lang w:eastAsia="en-US"/>
        </w:rPr>
      </w:pPr>
      <w:r w:rsidRPr="002D0F9F">
        <w:rPr>
          <w:rFonts w:ascii="Calibri" w:hAnsi="Calibri" w:cs="Calibri"/>
          <w:sz w:val="24"/>
          <w:szCs w:val="24"/>
          <w:lang w:eastAsia="en-US"/>
        </w:rPr>
        <w:t>Contact the Health &amp; Wellbeing Department if skin irritation occurs despite following the above.</w:t>
      </w:r>
    </w:p>
    <w:p w:rsidR="004417A2" w:rsidRPr="00E42A0E" w:rsidRDefault="004417A2" w:rsidP="005F3A8E">
      <w:pPr>
        <w:autoSpaceDE w:val="0"/>
        <w:autoSpaceDN w:val="0"/>
        <w:adjustRightInd w:val="0"/>
        <w:rPr>
          <w:rFonts w:ascii="Arial-BoldMT" w:hAnsi="Arial-BoldMT" w:cs="Arial-BoldMT"/>
          <w:b/>
          <w:bCs/>
          <w:sz w:val="4"/>
          <w:szCs w:val="4"/>
          <w:lang w:eastAsia="en-US"/>
        </w:rPr>
      </w:pPr>
    </w:p>
    <w:p w:rsidR="004417A2" w:rsidRPr="006A0BE5" w:rsidRDefault="004417A2" w:rsidP="006A0BE5">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ascii="Calibri" w:hAnsi="Calibri" w:cs="Calibri"/>
          <w:b/>
          <w:bCs/>
          <w:sz w:val="24"/>
          <w:szCs w:val="24"/>
          <w:lang w:eastAsia="en-US"/>
        </w:rPr>
      </w:pPr>
      <w:bookmarkStart w:id="15" w:name="_Toc137113618"/>
      <w:r w:rsidRPr="006A0BE5">
        <w:rPr>
          <w:rFonts w:ascii="Calibri" w:hAnsi="Calibri" w:cs="Calibri"/>
          <w:b/>
          <w:bCs/>
          <w:sz w:val="24"/>
          <w:szCs w:val="24"/>
          <w:lang w:eastAsia="en-US"/>
        </w:rPr>
        <w:t>4</w:t>
      </w:r>
      <w:r w:rsidR="006A0BE5">
        <w:rPr>
          <w:rFonts w:ascii="Calibri" w:hAnsi="Calibri" w:cs="Calibri"/>
          <w:b/>
          <w:bCs/>
          <w:sz w:val="24"/>
          <w:szCs w:val="24"/>
          <w:lang w:eastAsia="en-US"/>
        </w:rPr>
        <w:t>.</w:t>
      </w:r>
      <w:r w:rsidR="006772B6">
        <w:rPr>
          <w:rFonts w:ascii="Calibri" w:hAnsi="Calibri" w:cs="Calibri"/>
          <w:b/>
          <w:bCs/>
          <w:sz w:val="24"/>
          <w:szCs w:val="24"/>
          <w:lang w:eastAsia="en-US"/>
        </w:rPr>
        <w:t>3</w:t>
      </w:r>
      <w:r w:rsidRPr="006A0BE5">
        <w:rPr>
          <w:rFonts w:ascii="Calibri" w:hAnsi="Calibri" w:cs="Calibri"/>
          <w:b/>
          <w:bCs/>
          <w:sz w:val="24"/>
          <w:szCs w:val="24"/>
          <w:lang w:eastAsia="en-US"/>
        </w:rPr>
        <w:t xml:space="preserve"> </w:t>
      </w:r>
      <w:r w:rsidRPr="006A0BE5">
        <w:rPr>
          <w:rFonts w:ascii="Calibri" w:hAnsi="Calibri" w:cs="Calibri"/>
          <w:b/>
          <w:bCs/>
          <w:sz w:val="24"/>
          <w:szCs w:val="24"/>
          <w:lang w:eastAsia="en-US"/>
        </w:rPr>
        <w:tab/>
        <w:t>Bare Below the Elbows (BBE)</w:t>
      </w:r>
      <w:bookmarkEnd w:id="15"/>
    </w:p>
    <w:p w:rsidR="004417A2" w:rsidRPr="00515B41" w:rsidRDefault="004417A2" w:rsidP="005F3A8E">
      <w:pPr>
        <w:autoSpaceDE w:val="0"/>
        <w:autoSpaceDN w:val="0"/>
        <w:adjustRightInd w:val="0"/>
        <w:rPr>
          <w:rFonts w:ascii="Calibri" w:hAnsi="Calibri" w:cs="Calibri"/>
          <w:sz w:val="18"/>
          <w:szCs w:val="16"/>
          <w:lang w:eastAsia="en-US"/>
        </w:rPr>
      </w:pPr>
    </w:p>
    <w:p w:rsidR="004417A2" w:rsidRPr="002D0F9F" w:rsidRDefault="004417A2" w:rsidP="005F3A8E">
      <w:pPr>
        <w:autoSpaceDE w:val="0"/>
        <w:autoSpaceDN w:val="0"/>
        <w:adjustRightInd w:val="0"/>
        <w:rPr>
          <w:rFonts w:ascii="Calibri" w:hAnsi="Calibri" w:cs="Calibri"/>
          <w:sz w:val="24"/>
          <w:szCs w:val="24"/>
          <w:lang w:eastAsia="en-US"/>
        </w:rPr>
      </w:pPr>
      <w:r w:rsidRPr="002D0F9F">
        <w:rPr>
          <w:rFonts w:ascii="Calibri" w:hAnsi="Calibri" w:cs="Calibri"/>
          <w:sz w:val="24"/>
          <w:szCs w:val="24"/>
          <w:lang w:eastAsia="en-US"/>
        </w:rPr>
        <w:t xml:space="preserve">The ‘bare below the elbows’ initiative was introduced as part of the government’s Clean Safe Care Strategy to reduce infection risks by improving the ability to clean the hands effectively.  </w:t>
      </w:r>
    </w:p>
    <w:p w:rsidR="004417A2" w:rsidRPr="002D0F9F" w:rsidRDefault="004417A2" w:rsidP="005F3A8E">
      <w:pPr>
        <w:autoSpaceDE w:val="0"/>
        <w:autoSpaceDN w:val="0"/>
        <w:adjustRightInd w:val="0"/>
        <w:rPr>
          <w:rFonts w:ascii="Calibri" w:hAnsi="Calibri" w:cs="Calibri"/>
          <w:sz w:val="24"/>
          <w:szCs w:val="24"/>
          <w:lang w:eastAsia="en-US"/>
        </w:rPr>
      </w:pPr>
    </w:p>
    <w:p w:rsidR="004417A2" w:rsidRPr="002D0F9F" w:rsidRDefault="004417A2" w:rsidP="005F3A8E">
      <w:pPr>
        <w:autoSpaceDE w:val="0"/>
        <w:autoSpaceDN w:val="0"/>
        <w:adjustRightInd w:val="0"/>
        <w:rPr>
          <w:rFonts w:ascii="Calibri" w:hAnsi="Calibri" w:cs="Calibri"/>
          <w:color w:val="000000"/>
          <w:sz w:val="24"/>
          <w:szCs w:val="24"/>
          <w:lang w:eastAsia="en-US"/>
        </w:rPr>
      </w:pPr>
      <w:r w:rsidRPr="002D0F9F">
        <w:rPr>
          <w:rFonts w:ascii="Calibri" w:hAnsi="Calibri" w:cs="Calibri"/>
          <w:sz w:val="24"/>
          <w:szCs w:val="24"/>
          <w:lang w:eastAsia="en-US"/>
        </w:rPr>
        <w:t xml:space="preserve">All staff entering </w:t>
      </w:r>
      <w:r>
        <w:rPr>
          <w:rFonts w:ascii="Calibri" w:hAnsi="Calibri" w:cs="Calibri"/>
          <w:sz w:val="24"/>
          <w:szCs w:val="24"/>
          <w:lang w:eastAsia="en-US"/>
        </w:rPr>
        <w:t>the patient zone (see appendix 1</w:t>
      </w:r>
      <w:r w:rsidRPr="002D0F9F">
        <w:rPr>
          <w:rFonts w:ascii="Calibri" w:hAnsi="Calibri" w:cs="Calibri"/>
          <w:sz w:val="24"/>
          <w:szCs w:val="24"/>
          <w:lang w:eastAsia="en-US"/>
        </w:rPr>
        <w:t xml:space="preserve">, the 5 Moments) in a clinical area must adopt the ‘bare below the elbows” dress code.  Please also see the Policy and Guidance for Standards of Uniform and Dress </w:t>
      </w:r>
      <w:r>
        <w:rPr>
          <w:rFonts w:ascii="Calibri" w:hAnsi="Calibri" w:cs="Calibri"/>
          <w:color w:val="000000"/>
          <w:sz w:val="24"/>
          <w:szCs w:val="24"/>
          <w:lang w:eastAsia="en-US"/>
        </w:rPr>
        <w:t>(CORP/EMP 20</w:t>
      </w:r>
      <w:r w:rsidRPr="002D0F9F">
        <w:rPr>
          <w:rFonts w:ascii="Calibri" w:hAnsi="Calibri" w:cs="Calibri"/>
          <w:color w:val="000000"/>
          <w:sz w:val="24"/>
          <w:szCs w:val="24"/>
          <w:lang w:eastAsia="en-US"/>
        </w:rPr>
        <w:t>)</w:t>
      </w:r>
      <w:r>
        <w:rPr>
          <w:rFonts w:ascii="Calibri" w:hAnsi="Calibri" w:cs="Calibri"/>
          <w:color w:val="000000"/>
          <w:sz w:val="24"/>
          <w:szCs w:val="24"/>
          <w:lang w:eastAsia="en-US"/>
        </w:rPr>
        <w:t>.</w:t>
      </w:r>
    </w:p>
    <w:p w:rsidR="004417A2" w:rsidRPr="00E42A0E" w:rsidRDefault="004417A2" w:rsidP="005F3A8E">
      <w:pPr>
        <w:autoSpaceDE w:val="0"/>
        <w:autoSpaceDN w:val="0"/>
        <w:adjustRightInd w:val="0"/>
        <w:rPr>
          <w:rFonts w:ascii="Calibri" w:hAnsi="Calibri" w:cs="Calibri"/>
          <w:color w:val="000000"/>
          <w:sz w:val="16"/>
          <w:szCs w:val="16"/>
          <w:lang w:eastAsia="en-US"/>
        </w:rPr>
      </w:pPr>
    </w:p>
    <w:p w:rsidR="004417A2" w:rsidRPr="002D0F9F" w:rsidRDefault="004417A2" w:rsidP="005F3A8E">
      <w:pPr>
        <w:numPr>
          <w:ilvl w:val="0"/>
          <w:numId w:val="14"/>
        </w:numPr>
        <w:autoSpaceDE w:val="0"/>
        <w:autoSpaceDN w:val="0"/>
        <w:adjustRightInd w:val="0"/>
        <w:spacing w:after="200" w:line="276" w:lineRule="auto"/>
        <w:contextualSpacing/>
        <w:rPr>
          <w:rFonts w:ascii="Calibri" w:hAnsi="Calibri" w:cs="Calibri"/>
          <w:sz w:val="24"/>
          <w:szCs w:val="24"/>
          <w:lang w:eastAsia="en-US"/>
        </w:rPr>
      </w:pPr>
      <w:r w:rsidRPr="002D0F9F">
        <w:rPr>
          <w:rFonts w:ascii="Calibri" w:hAnsi="Calibri" w:cs="Calibri"/>
          <w:sz w:val="24"/>
          <w:szCs w:val="24"/>
          <w:lang w:eastAsia="en-US"/>
        </w:rPr>
        <w:t>Short sleeves (or long sleeves rolled up)</w:t>
      </w:r>
    </w:p>
    <w:p w:rsidR="004417A2" w:rsidRPr="004E121E" w:rsidRDefault="004E121E" w:rsidP="004E121E">
      <w:pPr>
        <w:numPr>
          <w:ilvl w:val="0"/>
          <w:numId w:val="14"/>
        </w:numPr>
        <w:autoSpaceDE w:val="0"/>
        <w:autoSpaceDN w:val="0"/>
        <w:adjustRightInd w:val="0"/>
        <w:spacing w:after="200" w:line="276" w:lineRule="auto"/>
        <w:contextualSpacing/>
        <w:rPr>
          <w:rFonts w:ascii="Calibri" w:hAnsi="Calibri" w:cs="Calibri"/>
          <w:sz w:val="24"/>
          <w:szCs w:val="24"/>
          <w:lang w:eastAsia="en-US"/>
        </w:rPr>
      </w:pPr>
      <w:r>
        <w:rPr>
          <w:rFonts w:ascii="Calibri" w:hAnsi="Calibri" w:cs="Calibri"/>
          <w:sz w:val="24"/>
          <w:szCs w:val="24"/>
          <w:lang w:eastAsia="en-US"/>
        </w:rPr>
        <w:t>Ties</w:t>
      </w:r>
      <w:r w:rsidR="004417A2" w:rsidRPr="00631505">
        <w:rPr>
          <w:rFonts w:ascii="Calibri" w:hAnsi="Calibri" w:cs="Calibri"/>
          <w:sz w:val="24"/>
          <w:szCs w:val="24"/>
          <w:lang w:eastAsia="en-US"/>
        </w:rPr>
        <w:t xml:space="preserve"> </w:t>
      </w:r>
      <w:r>
        <w:rPr>
          <w:rFonts w:ascii="Calibri" w:hAnsi="Calibri" w:cs="Calibri"/>
          <w:sz w:val="24"/>
          <w:szCs w:val="24"/>
          <w:lang w:eastAsia="en-US"/>
        </w:rPr>
        <w:t xml:space="preserve">and Lanyards </w:t>
      </w:r>
      <w:r w:rsidR="004417A2" w:rsidRPr="00631505">
        <w:rPr>
          <w:rFonts w:ascii="Calibri" w:hAnsi="Calibri" w:cs="Calibri"/>
          <w:sz w:val="24"/>
          <w:szCs w:val="24"/>
          <w:lang w:eastAsia="en-US"/>
        </w:rPr>
        <w:t>if worn</w:t>
      </w:r>
      <w:r w:rsidR="004417A2">
        <w:rPr>
          <w:rFonts w:ascii="Calibri" w:hAnsi="Calibri" w:cs="Calibri"/>
          <w:sz w:val="24"/>
          <w:szCs w:val="24"/>
          <w:lang w:eastAsia="en-US"/>
        </w:rPr>
        <w:t xml:space="preserve">, must be tucked into the shirt. </w:t>
      </w:r>
    </w:p>
    <w:p w:rsidR="004417A2" w:rsidRPr="00631505" w:rsidRDefault="004417A2" w:rsidP="005F3A8E">
      <w:pPr>
        <w:numPr>
          <w:ilvl w:val="0"/>
          <w:numId w:val="14"/>
        </w:numPr>
        <w:autoSpaceDE w:val="0"/>
        <w:autoSpaceDN w:val="0"/>
        <w:adjustRightInd w:val="0"/>
        <w:spacing w:after="200" w:line="276" w:lineRule="auto"/>
        <w:contextualSpacing/>
        <w:rPr>
          <w:rFonts w:ascii="Calibri" w:hAnsi="Calibri" w:cs="Calibri"/>
          <w:sz w:val="24"/>
          <w:szCs w:val="24"/>
          <w:lang w:eastAsia="en-US"/>
        </w:rPr>
      </w:pPr>
      <w:r w:rsidRPr="00631505">
        <w:rPr>
          <w:rFonts w:ascii="Calibri" w:hAnsi="Calibri" w:cs="Calibri"/>
          <w:sz w:val="24"/>
          <w:szCs w:val="24"/>
          <w:lang w:eastAsia="en-US"/>
        </w:rPr>
        <w:t xml:space="preserve">No wrist watch or jewellery to be worn in the patient zone. </w:t>
      </w:r>
    </w:p>
    <w:p w:rsidR="004417A2" w:rsidRPr="002D0F9F" w:rsidRDefault="004417A2" w:rsidP="005F3A8E">
      <w:pPr>
        <w:numPr>
          <w:ilvl w:val="0"/>
          <w:numId w:val="14"/>
        </w:numPr>
        <w:autoSpaceDE w:val="0"/>
        <w:autoSpaceDN w:val="0"/>
        <w:adjustRightInd w:val="0"/>
        <w:spacing w:after="200" w:line="276" w:lineRule="auto"/>
        <w:contextualSpacing/>
        <w:rPr>
          <w:rFonts w:ascii="Calibri" w:hAnsi="Calibri" w:cs="Calibri"/>
          <w:sz w:val="24"/>
          <w:szCs w:val="24"/>
          <w:lang w:eastAsia="en-US"/>
        </w:rPr>
      </w:pPr>
      <w:r w:rsidRPr="002D0F9F">
        <w:rPr>
          <w:rFonts w:ascii="Calibri" w:hAnsi="Calibri" w:cs="Calibri"/>
          <w:sz w:val="24"/>
          <w:szCs w:val="24"/>
          <w:lang w:eastAsia="en-US"/>
        </w:rPr>
        <w:t xml:space="preserve">Only one plain ring can be worn </w:t>
      </w:r>
    </w:p>
    <w:p w:rsidR="004417A2" w:rsidRPr="002D0F9F" w:rsidRDefault="004417A2" w:rsidP="005F3A8E">
      <w:pPr>
        <w:numPr>
          <w:ilvl w:val="0"/>
          <w:numId w:val="14"/>
        </w:numPr>
        <w:autoSpaceDE w:val="0"/>
        <w:autoSpaceDN w:val="0"/>
        <w:adjustRightInd w:val="0"/>
        <w:spacing w:after="200" w:line="276" w:lineRule="auto"/>
        <w:contextualSpacing/>
        <w:rPr>
          <w:rFonts w:ascii="Calibri" w:hAnsi="Calibri" w:cs="Calibri"/>
          <w:sz w:val="24"/>
          <w:szCs w:val="24"/>
          <w:lang w:eastAsia="en-US"/>
        </w:rPr>
      </w:pPr>
      <w:r w:rsidRPr="002D0F9F">
        <w:rPr>
          <w:rFonts w:ascii="Calibri" w:hAnsi="Calibri" w:cs="Calibri"/>
          <w:sz w:val="24"/>
          <w:szCs w:val="24"/>
          <w:lang w:eastAsia="en-US"/>
        </w:rPr>
        <w:t>Fingernails should be kept clean and short (not visible when viewed with palms facing upwards.</w:t>
      </w:r>
    </w:p>
    <w:p w:rsidR="004417A2" w:rsidRPr="002D0F9F" w:rsidRDefault="004417A2" w:rsidP="005F3A8E">
      <w:pPr>
        <w:numPr>
          <w:ilvl w:val="0"/>
          <w:numId w:val="14"/>
        </w:numPr>
        <w:autoSpaceDE w:val="0"/>
        <w:autoSpaceDN w:val="0"/>
        <w:adjustRightInd w:val="0"/>
        <w:spacing w:after="200" w:line="276" w:lineRule="auto"/>
        <w:contextualSpacing/>
        <w:rPr>
          <w:rFonts w:ascii="Calibri" w:hAnsi="Calibri" w:cs="Calibri"/>
          <w:sz w:val="24"/>
          <w:szCs w:val="24"/>
          <w:lang w:eastAsia="en-US"/>
        </w:rPr>
      </w:pPr>
      <w:r w:rsidRPr="002D0F9F">
        <w:rPr>
          <w:rFonts w:ascii="Calibri" w:hAnsi="Calibri" w:cs="Calibri"/>
          <w:sz w:val="24"/>
          <w:szCs w:val="24"/>
          <w:lang w:eastAsia="en-US"/>
        </w:rPr>
        <w:t>Do not wear artificial nails or nail varnish.</w:t>
      </w:r>
    </w:p>
    <w:p w:rsidR="004417A2" w:rsidRPr="002D0F9F" w:rsidRDefault="004417A2" w:rsidP="005F3A8E">
      <w:pPr>
        <w:numPr>
          <w:ilvl w:val="0"/>
          <w:numId w:val="14"/>
        </w:numPr>
        <w:autoSpaceDE w:val="0"/>
        <w:autoSpaceDN w:val="0"/>
        <w:adjustRightInd w:val="0"/>
        <w:spacing w:after="200" w:line="276" w:lineRule="auto"/>
        <w:contextualSpacing/>
        <w:rPr>
          <w:rFonts w:ascii="Calibri" w:hAnsi="Calibri" w:cs="Calibri"/>
          <w:sz w:val="24"/>
          <w:szCs w:val="24"/>
          <w:lang w:eastAsia="en-US"/>
        </w:rPr>
      </w:pPr>
      <w:r w:rsidRPr="002D0F9F">
        <w:rPr>
          <w:rFonts w:ascii="Calibri" w:hAnsi="Calibri" w:cs="Calibri"/>
          <w:sz w:val="24"/>
          <w:szCs w:val="24"/>
          <w:lang w:eastAsia="en-US"/>
        </w:rPr>
        <w:t xml:space="preserve">Any </w:t>
      </w:r>
      <w:r>
        <w:rPr>
          <w:rFonts w:ascii="Calibri" w:hAnsi="Calibri" w:cs="Calibri"/>
          <w:sz w:val="24"/>
          <w:szCs w:val="24"/>
          <w:lang w:eastAsia="en-US"/>
        </w:rPr>
        <w:t xml:space="preserve">staff </w:t>
      </w:r>
      <w:r w:rsidRPr="002D0F9F">
        <w:rPr>
          <w:rFonts w:ascii="Calibri" w:hAnsi="Calibri" w:cs="Calibri"/>
          <w:sz w:val="24"/>
          <w:szCs w:val="24"/>
          <w:lang w:eastAsia="en-US"/>
        </w:rPr>
        <w:t>who wear their own clothes in the clinical area, must adhere to BBE.</w:t>
      </w:r>
    </w:p>
    <w:p w:rsidR="004417A2" w:rsidRPr="002D0F9F" w:rsidRDefault="004417A2" w:rsidP="005F3A8E">
      <w:pPr>
        <w:numPr>
          <w:ilvl w:val="0"/>
          <w:numId w:val="14"/>
        </w:numPr>
        <w:autoSpaceDE w:val="0"/>
        <w:autoSpaceDN w:val="0"/>
        <w:adjustRightInd w:val="0"/>
        <w:rPr>
          <w:rFonts w:ascii="Calibri" w:hAnsi="Calibri" w:cs="Calibri"/>
          <w:sz w:val="24"/>
          <w:szCs w:val="24"/>
          <w:lang w:eastAsia="en-US"/>
        </w:rPr>
      </w:pPr>
      <w:r w:rsidRPr="002D0F9F">
        <w:rPr>
          <w:rFonts w:ascii="Calibri" w:hAnsi="Calibri" w:cs="Calibri"/>
          <w:sz w:val="24"/>
          <w:szCs w:val="24"/>
          <w:lang w:eastAsia="en-US"/>
        </w:rPr>
        <w:t xml:space="preserve">Staff who wear adornments for cultural/religious reasons should consider if they can be placed on other areas of the body, rather than the hands or wrists. </w:t>
      </w:r>
      <w:r>
        <w:rPr>
          <w:rFonts w:ascii="Calibri" w:hAnsi="Calibri" w:cs="Calibri"/>
          <w:sz w:val="24"/>
          <w:szCs w:val="24"/>
          <w:lang w:eastAsia="en-US"/>
        </w:rPr>
        <w:t xml:space="preserve"> </w:t>
      </w:r>
      <w:r w:rsidRPr="002D0F9F">
        <w:rPr>
          <w:rFonts w:ascii="Calibri" w:hAnsi="Calibri" w:cs="Calibri"/>
          <w:sz w:val="24"/>
          <w:szCs w:val="24"/>
          <w:lang w:eastAsia="en-US"/>
        </w:rPr>
        <w:t>Discuss with IPC if this is problematic.</w:t>
      </w:r>
    </w:p>
    <w:p w:rsidR="00123793" w:rsidRPr="00447669" w:rsidRDefault="00123793" w:rsidP="005F3A8E">
      <w:pPr>
        <w:pStyle w:val="Header"/>
        <w:tabs>
          <w:tab w:val="clear" w:pos="4320"/>
          <w:tab w:val="clear" w:pos="8640"/>
        </w:tabs>
        <w:rPr>
          <w:rFonts w:asciiTheme="minorHAnsi" w:hAnsiTheme="minorHAnsi" w:cs="Arial"/>
          <w:b/>
          <w:i/>
          <w:color w:val="FF0000"/>
          <w:sz w:val="24"/>
          <w:szCs w:val="24"/>
        </w:rPr>
      </w:pPr>
    </w:p>
    <w:p w:rsidR="00582364" w:rsidRDefault="00582364" w:rsidP="004E121E">
      <w:pPr>
        <w:pStyle w:val="Header"/>
        <w:tabs>
          <w:tab w:val="clear" w:pos="4320"/>
          <w:tab w:val="clear" w:pos="8640"/>
        </w:tabs>
        <w:rPr>
          <w:rFonts w:asciiTheme="minorHAnsi" w:hAnsiTheme="minorHAnsi" w:cs="Arial"/>
          <w:sz w:val="24"/>
          <w:szCs w:val="24"/>
        </w:rPr>
      </w:pPr>
      <w:r>
        <w:rPr>
          <w:rFonts w:asciiTheme="minorHAnsi" w:hAnsiTheme="minorHAnsi" w:cs="Arial"/>
          <w:sz w:val="24"/>
          <w:szCs w:val="24"/>
        </w:rPr>
        <w:t>Effective Leadership and role models can influence positive behaviours with staffs</w:t>
      </w:r>
      <w:r w:rsidR="004E121E">
        <w:rPr>
          <w:rFonts w:asciiTheme="minorHAnsi" w:hAnsiTheme="minorHAnsi" w:cs="Arial"/>
          <w:sz w:val="24"/>
          <w:szCs w:val="24"/>
        </w:rPr>
        <w:t>’</w:t>
      </w:r>
      <w:r>
        <w:rPr>
          <w:rFonts w:asciiTheme="minorHAnsi" w:hAnsiTheme="minorHAnsi" w:cs="Arial"/>
          <w:sz w:val="24"/>
          <w:szCs w:val="24"/>
        </w:rPr>
        <w:t xml:space="preserve"> c</w:t>
      </w:r>
      <w:r w:rsidR="004E121E">
        <w:rPr>
          <w:rFonts w:asciiTheme="minorHAnsi" w:hAnsiTheme="minorHAnsi" w:cs="Arial"/>
          <w:sz w:val="24"/>
          <w:szCs w:val="24"/>
        </w:rPr>
        <w:t>ompliance of BBE and are key</w:t>
      </w:r>
      <w:r>
        <w:rPr>
          <w:rFonts w:asciiTheme="minorHAnsi" w:hAnsiTheme="minorHAnsi" w:cs="Arial"/>
          <w:sz w:val="24"/>
          <w:szCs w:val="24"/>
        </w:rPr>
        <w:t xml:space="preserve"> to </w:t>
      </w:r>
      <w:r w:rsidR="004E121E">
        <w:rPr>
          <w:rFonts w:asciiTheme="minorHAnsi" w:hAnsiTheme="minorHAnsi" w:cs="Arial"/>
          <w:sz w:val="24"/>
          <w:szCs w:val="24"/>
        </w:rPr>
        <w:t>achieving best practice within the</w:t>
      </w:r>
      <w:r>
        <w:rPr>
          <w:rFonts w:asciiTheme="minorHAnsi" w:hAnsiTheme="minorHAnsi" w:cs="Arial"/>
          <w:sz w:val="24"/>
          <w:szCs w:val="24"/>
        </w:rPr>
        <w:t xml:space="preserve"> organisation in delivering safe quality of care</w:t>
      </w:r>
      <w:r w:rsidR="00447669">
        <w:rPr>
          <w:rFonts w:asciiTheme="minorHAnsi" w:hAnsiTheme="minorHAnsi" w:cs="Arial"/>
          <w:sz w:val="24"/>
          <w:szCs w:val="24"/>
        </w:rPr>
        <w:t>.</w:t>
      </w:r>
      <w:r>
        <w:rPr>
          <w:rFonts w:asciiTheme="minorHAnsi" w:hAnsiTheme="minorHAnsi" w:cs="Arial"/>
          <w:sz w:val="24"/>
          <w:szCs w:val="24"/>
        </w:rPr>
        <w:t xml:space="preserve"> </w:t>
      </w:r>
    </w:p>
    <w:p w:rsidR="004417A2" w:rsidRPr="006A0BE5" w:rsidRDefault="004417A2" w:rsidP="006A0BE5">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ascii="Calibri" w:hAnsi="Calibri" w:cs="Calibri"/>
          <w:b/>
          <w:bCs/>
          <w:sz w:val="24"/>
          <w:szCs w:val="24"/>
          <w:lang w:eastAsia="en-US"/>
        </w:rPr>
      </w:pPr>
      <w:bookmarkStart w:id="16" w:name="_Toc137113619"/>
      <w:r w:rsidRPr="006A0BE5">
        <w:rPr>
          <w:rFonts w:ascii="Calibri" w:hAnsi="Calibri" w:cs="Calibri"/>
          <w:b/>
          <w:bCs/>
          <w:sz w:val="24"/>
          <w:szCs w:val="24"/>
          <w:lang w:eastAsia="en-US"/>
        </w:rPr>
        <w:t>4.</w:t>
      </w:r>
      <w:r w:rsidR="006772B6">
        <w:rPr>
          <w:rFonts w:ascii="Calibri" w:hAnsi="Calibri" w:cs="Calibri"/>
          <w:b/>
          <w:bCs/>
          <w:sz w:val="24"/>
          <w:szCs w:val="24"/>
          <w:lang w:eastAsia="en-US"/>
        </w:rPr>
        <w:t>4</w:t>
      </w:r>
      <w:r w:rsidRPr="006A0BE5">
        <w:rPr>
          <w:rFonts w:ascii="Calibri" w:hAnsi="Calibri" w:cs="Calibri"/>
          <w:b/>
          <w:bCs/>
          <w:sz w:val="24"/>
          <w:szCs w:val="24"/>
          <w:lang w:eastAsia="en-US"/>
        </w:rPr>
        <w:t xml:space="preserve"> </w:t>
      </w:r>
      <w:r w:rsidRPr="006A0BE5">
        <w:rPr>
          <w:rFonts w:ascii="Calibri" w:hAnsi="Calibri" w:cs="Calibri"/>
          <w:b/>
          <w:bCs/>
          <w:sz w:val="24"/>
          <w:szCs w:val="24"/>
          <w:lang w:eastAsia="en-US"/>
        </w:rPr>
        <w:tab/>
        <w:t>Patient Hand Hygiene</w:t>
      </w:r>
      <w:bookmarkEnd w:id="16"/>
    </w:p>
    <w:p w:rsidR="004417A2" w:rsidRPr="00515B41" w:rsidRDefault="004417A2" w:rsidP="005F3A8E">
      <w:pPr>
        <w:autoSpaceDE w:val="0"/>
        <w:autoSpaceDN w:val="0"/>
        <w:adjustRightInd w:val="0"/>
        <w:rPr>
          <w:rFonts w:ascii="Calibri" w:hAnsi="Calibri" w:cs="Calibri"/>
          <w:sz w:val="18"/>
          <w:szCs w:val="24"/>
          <w:lang w:eastAsia="en-US"/>
        </w:rPr>
      </w:pPr>
    </w:p>
    <w:p w:rsidR="004417A2" w:rsidRPr="002D0F9F" w:rsidRDefault="004417A2" w:rsidP="005F3A8E">
      <w:pPr>
        <w:autoSpaceDE w:val="0"/>
        <w:autoSpaceDN w:val="0"/>
        <w:adjustRightInd w:val="0"/>
        <w:rPr>
          <w:rFonts w:ascii="Calibri" w:hAnsi="Calibri" w:cs="Calibri"/>
          <w:sz w:val="24"/>
          <w:szCs w:val="24"/>
          <w:lang w:eastAsia="en-US"/>
        </w:rPr>
      </w:pPr>
      <w:r w:rsidRPr="002D0F9F">
        <w:rPr>
          <w:rFonts w:ascii="Calibri" w:hAnsi="Calibri" w:cs="Calibri"/>
          <w:sz w:val="24"/>
          <w:szCs w:val="24"/>
          <w:lang w:eastAsia="en-US"/>
        </w:rPr>
        <w:t xml:space="preserve">Patients can often feel disempowered when they enter healthcare premises. </w:t>
      </w:r>
      <w:r>
        <w:rPr>
          <w:rFonts w:ascii="Calibri" w:hAnsi="Calibri" w:cs="Calibri"/>
          <w:sz w:val="24"/>
          <w:szCs w:val="24"/>
          <w:lang w:eastAsia="en-US"/>
        </w:rPr>
        <w:t xml:space="preserve"> </w:t>
      </w:r>
      <w:r w:rsidRPr="002D0F9F">
        <w:rPr>
          <w:rFonts w:ascii="Calibri" w:hAnsi="Calibri" w:cs="Calibri"/>
          <w:sz w:val="24"/>
          <w:szCs w:val="24"/>
          <w:lang w:eastAsia="en-US"/>
        </w:rPr>
        <w:t xml:space="preserve">Results of local audits demonstrate that appropriate patients are not always offered a hand-wipe before meals. They (and their visitors) should be encouraged to discuss hand hygiene with staff. </w:t>
      </w:r>
      <w:r>
        <w:rPr>
          <w:rFonts w:ascii="Calibri" w:hAnsi="Calibri" w:cs="Calibri"/>
          <w:sz w:val="24"/>
          <w:szCs w:val="24"/>
          <w:lang w:eastAsia="en-US"/>
        </w:rPr>
        <w:t xml:space="preserve"> </w:t>
      </w:r>
      <w:r w:rsidRPr="002D0F9F">
        <w:rPr>
          <w:rFonts w:ascii="Calibri" w:hAnsi="Calibri" w:cs="Calibri"/>
          <w:sz w:val="24"/>
          <w:szCs w:val="24"/>
          <w:lang w:eastAsia="en-US"/>
        </w:rPr>
        <w:t>They should also be reminded of their personal responsibility to reduc</w:t>
      </w:r>
      <w:r>
        <w:rPr>
          <w:rFonts w:ascii="Calibri" w:hAnsi="Calibri" w:cs="Calibri"/>
          <w:sz w:val="24"/>
          <w:szCs w:val="24"/>
          <w:lang w:eastAsia="en-US"/>
        </w:rPr>
        <w:t>e infection through Hand Hygiene</w:t>
      </w:r>
      <w:r w:rsidRPr="002D0F9F">
        <w:rPr>
          <w:rFonts w:ascii="Calibri" w:hAnsi="Calibri" w:cs="Calibri"/>
          <w:sz w:val="24"/>
          <w:szCs w:val="24"/>
          <w:lang w:eastAsia="en-US"/>
        </w:rPr>
        <w:t xml:space="preserve">.  </w:t>
      </w:r>
    </w:p>
    <w:p w:rsidR="004417A2" w:rsidRPr="002D0F9F" w:rsidRDefault="004417A2" w:rsidP="005F3A8E">
      <w:pPr>
        <w:autoSpaceDE w:val="0"/>
        <w:autoSpaceDN w:val="0"/>
        <w:adjustRightInd w:val="0"/>
        <w:rPr>
          <w:rFonts w:ascii="Calibri" w:hAnsi="Calibri" w:cs="Calibri"/>
          <w:sz w:val="24"/>
          <w:szCs w:val="24"/>
          <w:lang w:eastAsia="en-US"/>
        </w:rPr>
      </w:pPr>
    </w:p>
    <w:p w:rsidR="004417A2" w:rsidRDefault="004417A2" w:rsidP="005F3A8E">
      <w:pPr>
        <w:autoSpaceDE w:val="0"/>
        <w:autoSpaceDN w:val="0"/>
        <w:adjustRightInd w:val="0"/>
        <w:rPr>
          <w:rFonts w:ascii="Calibri" w:hAnsi="Calibri" w:cs="Calibri"/>
          <w:sz w:val="24"/>
          <w:szCs w:val="24"/>
          <w:lang w:eastAsia="en-US"/>
        </w:rPr>
      </w:pPr>
      <w:r w:rsidRPr="002D0F9F">
        <w:rPr>
          <w:rFonts w:ascii="Calibri" w:hAnsi="Calibri" w:cs="Calibri"/>
          <w:sz w:val="24"/>
          <w:szCs w:val="24"/>
          <w:lang w:eastAsia="en-US"/>
        </w:rPr>
        <w:t xml:space="preserve">Provision of hand hygiene facilities must be tailored to patient need (EPIC 2013). </w:t>
      </w:r>
      <w:r>
        <w:rPr>
          <w:rFonts w:ascii="Calibri" w:hAnsi="Calibri" w:cs="Calibri"/>
          <w:sz w:val="24"/>
          <w:szCs w:val="24"/>
          <w:lang w:eastAsia="en-US"/>
        </w:rPr>
        <w:t xml:space="preserve"> </w:t>
      </w:r>
      <w:r w:rsidR="00607918">
        <w:rPr>
          <w:rFonts w:ascii="Calibri" w:hAnsi="Calibri" w:cs="Calibri"/>
          <w:sz w:val="24"/>
          <w:szCs w:val="24"/>
          <w:lang w:eastAsia="en-US"/>
        </w:rPr>
        <w:t>P</w:t>
      </w:r>
      <w:r w:rsidRPr="002D0F9F">
        <w:rPr>
          <w:rFonts w:ascii="Calibri" w:hAnsi="Calibri" w:cs="Calibri"/>
          <w:sz w:val="24"/>
          <w:szCs w:val="24"/>
          <w:lang w:eastAsia="en-US"/>
        </w:rPr>
        <w:t xml:space="preserve">atients with poor mobility must be offered hand hygiene facilities at the appropriate time </w:t>
      </w:r>
      <w:r w:rsidR="00607918">
        <w:rPr>
          <w:rFonts w:ascii="Calibri" w:hAnsi="Calibri" w:cs="Calibri"/>
          <w:sz w:val="24"/>
          <w:szCs w:val="24"/>
          <w:lang w:eastAsia="en-US"/>
        </w:rPr>
        <w:t>(</w:t>
      </w:r>
      <w:r w:rsidRPr="002D0F9F">
        <w:rPr>
          <w:rFonts w:ascii="Calibri" w:hAnsi="Calibri" w:cs="Calibri"/>
          <w:sz w:val="24"/>
          <w:szCs w:val="24"/>
          <w:lang w:eastAsia="en-US"/>
        </w:rPr>
        <w:t>e.g. before eating an</w:t>
      </w:r>
      <w:r w:rsidR="00607918">
        <w:rPr>
          <w:rFonts w:ascii="Calibri" w:hAnsi="Calibri" w:cs="Calibri"/>
          <w:sz w:val="24"/>
          <w:szCs w:val="24"/>
          <w:lang w:eastAsia="en-US"/>
        </w:rPr>
        <w:t>d after using bedpans/commodes.)</w:t>
      </w:r>
    </w:p>
    <w:p w:rsidR="00607918" w:rsidRDefault="004417A2" w:rsidP="005F3A8E">
      <w:pPr>
        <w:autoSpaceDE w:val="0"/>
        <w:autoSpaceDN w:val="0"/>
        <w:adjustRightInd w:val="0"/>
        <w:rPr>
          <w:rFonts w:ascii="Calibri" w:hAnsi="Calibri" w:cs="Calibri"/>
          <w:sz w:val="24"/>
          <w:szCs w:val="24"/>
          <w:lang w:eastAsia="en-US"/>
        </w:rPr>
      </w:pPr>
      <w:r w:rsidRPr="00710C9F">
        <w:rPr>
          <w:rFonts w:ascii="Calibri" w:hAnsi="Calibri" w:cs="Calibri"/>
          <w:sz w:val="24"/>
          <w:szCs w:val="24"/>
          <w:lang w:eastAsia="en-US"/>
        </w:rPr>
        <w:t>Pa</w:t>
      </w:r>
      <w:r w:rsidR="00607918">
        <w:rPr>
          <w:rFonts w:ascii="Calibri" w:hAnsi="Calibri" w:cs="Calibri"/>
          <w:sz w:val="24"/>
          <w:szCs w:val="24"/>
          <w:lang w:eastAsia="en-US"/>
        </w:rPr>
        <w:t>tient hand-wipes, are available and can</w:t>
      </w:r>
      <w:r w:rsidRPr="00710C9F">
        <w:rPr>
          <w:rFonts w:ascii="Calibri" w:hAnsi="Calibri" w:cs="Calibri"/>
          <w:sz w:val="24"/>
          <w:szCs w:val="24"/>
          <w:lang w:eastAsia="en-US"/>
        </w:rPr>
        <w:t xml:space="preserve"> be used </w:t>
      </w:r>
      <w:r w:rsidR="00607918">
        <w:rPr>
          <w:rFonts w:ascii="Calibri" w:hAnsi="Calibri" w:cs="Calibri"/>
          <w:sz w:val="24"/>
          <w:szCs w:val="24"/>
          <w:lang w:eastAsia="en-US"/>
        </w:rPr>
        <w:t xml:space="preserve">where necessary </w:t>
      </w:r>
      <w:r w:rsidRPr="00710C9F">
        <w:rPr>
          <w:rFonts w:ascii="Calibri" w:hAnsi="Calibri" w:cs="Calibri"/>
          <w:sz w:val="24"/>
          <w:szCs w:val="24"/>
          <w:lang w:eastAsia="en-US"/>
        </w:rPr>
        <w:t>for less-ambulant inpatients.</w:t>
      </w:r>
    </w:p>
    <w:p w:rsidR="004417A2" w:rsidRDefault="004417A2" w:rsidP="005F3A8E">
      <w:pPr>
        <w:pStyle w:val="Header"/>
        <w:tabs>
          <w:tab w:val="clear" w:pos="4320"/>
          <w:tab w:val="clear" w:pos="8640"/>
        </w:tabs>
        <w:rPr>
          <w:rFonts w:ascii="Arial" w:hAnsi="Arial" w:cs="Arial"/>
          <w:sz w:val="16"/>
          <w:szCs w:val="16"/>
        </w:rPr>
      </w:pPr>
    </w:p>
    <w:p w:rsidR="006772B6" w:rsidRDefault="006772B6" w:rsidP="005F3A8E">
      <w:pPr>
        <w:pStyle w:val="Header"/>
        <w:tabs>
          <w:tab w:val="clear" w:pos="4320"/>
          <w:tab w:val="clear" w:pos="8640"/>
        </w:tabs>
        <w:rPr>
          <w:rFonts w:ascii="Arial" w:hAnsi="Arial" w:cs="Arial"/>
          <w:sz w:val="16"/>
          <w:szCs w:val="16"/>
        </w:rPr>
      </w:pPr>
    </w:p>
    <w:p w:rsidR="006772B6" w:rsidRDefault="006772B6" w:rsidP="005F3A8E">
      <w:pPr>
        <w:pStyle w:val="Header"/>
        <w:tabs>
          <w:tab w:val="clear" w:pos="4320"/>
          <w:tab w:val="clear" w:pos="8640"/>
        </w:tabs>
        <w:rPr>
          <w:rFonts w:ascii="Arial" w:hAnsi="Arial" w:cs="Arial"/>
          <w:sz w:val="16"/>
          <w:szCs w:val="16"/>
        </w:rPr>
      </w:pPr>
    </w:p>
    <w:p w:rsidR="006772B6" w:rsidRDefault="006772B6" w:rsidP="005F3A8E">
      <w:pPr>
        <w:pStyle w:val="Header"/>
        <w:tabs>
          <w:tab w:val="clear" w:pos="4320"/>
          <w:tab w:val="clear" w:pos="8640"/>
        </w:tabs>
        <w:rPr>
          <w:rFonts w:ascii="Arial" w:hAnsi="Arial" w:cs="Arial"/>
          <w:sz w:val="16"/>
          <w:szCs w:val="16"/>
        </w:rPr>
      </w:pPr>
    </w:p>
    <w:p w:rsidR="006772B6" w:rsidRDefault="006772B6" w:rsidP="005F3A8E">
      <w:pPr>
        <w:pStyle w:val="Header"/>
        <w:tabs>
          <w:tab w:val="clear" w:pos="4320"/>
          <w:tab w:val="clear" w:pos="8640"/>
        </w:tabs>
        <w:rPr>
          <w:rFonts w:ascii="Arial" w:hAnsi="Arial" w:cs="Arial"/>
          <w:sz w:val="16"/>
          <w:szCs w:val="16"/>
        </w:rPr>
      </w:pPr>
    </w:p>
    <w:p w:rsidR="006772B6" w:rsidRPr="005B1271" w:rsidRDefault="006772B6" w:rsidP="005F3A8E">
      <w:pPr>
        <w:pStyle w:val="Header"/>
        <w:tabs>
          <w:tab w:val="clear" w:pos="4320"/>
          <w:tab w:val="clear" w:pos="8640"/>
        </w:tabs>
        <w:rPr>
          <w:rFonts w:ascii="Arial" w:hAnsi="Arial" w:cs="Arial"/>
          <w:sz w:val="16"/>
          <w:szCs w:val="16"/>
        </w:rPr>
      </w:pPr>
    </w:p>
    <w:p w:rsidR="004417A2" w:rsidRPr="006A0BE5" w:rsidRDefault="006A0BE5" w:rsidP="006A0BE5">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ascii="Calibri" w:hAnsi="Calibri" w:cs="Calibri"/>
          <w:b/>
          <w:bCs/>
          <w:sz w:val="24"/>
          <w:szCs w:val="24"/>
          <w:lang w:eastAsia="en-US"/>
        </w:rPr>
      </w:pPr>
      <w:bookmarkStart w:id="17" w:name="_Toc137113620"/>
      <w:r w:rsidRPr="006A0BE5">
        <w:rPr>
          <w:rFonts w:ascii="Calibri" w:hAnsi="Calibri" w:cs="Calibri"/>
          <w:b/>
          <w:bCs/>
          <w:sz w:val="24"/>
          <w:szCs w:val="24"/>
          <w:lang w:eastAsia="en-US"/>
        </w:rPr>
        <w:lastRenderedPageBreak/>
        <w:t>4.</w:t>
      </w:r>
      <w:r w:rsidR="006772B6">
        <w:rPr>
          <w:rFonts w:ascii="Calibri" w:hAnsi="Calibri" w:cs="Calibri"/>
          <w:b/>
          <w:bCs/>
          <w:sz w:val="24"/>
          <w:szCs w:val="24"/>
          <w:lang w:eastAsia="en-US"/>
        </w:rPr>
        <w:t>5</w:t>
      </w:r>
      <w:r w:rsidR="004417A2" w:rsidRPr="006A0BE5">
        <w:rPr>
          <w:rFonts w:ascii="Calibri" w:hAnsi="Calibri" w:cs="Calibri"/>
          <w:b/>
          <w:bCs/>
          <w:sz w:val="24"/>
          <w:szCs w:val="24"/>
          <w:lang w:eastAsia="en-US"/>
        </w:rPr>
        <w:t xml:space="preserve">     Supporting compliance</w:t>
      </w:r>
      <w:bookmarkEnd w:id="17"/>
    </w:p>
    <w:p w:rsidR="004417A2" w:rsidRPr="00515B41" w:rsidRDefault="004417A2" w:rsidP="005F3A8E">
      <w:pPr>
        <w:autoSpaceDE w:val="0"/>
        <w:autoSpaceDN w:val="0"/>
        <w:adjustRightInd w:val="0"/>
        <w:rPr>
          <w:rFonts w:ascii="Calibri" w:hAnsi="Calibri" w:cs="Calibri"/>
          <w:sz w:val="18"/>
          <w:szCs w:val="16"/>
          <w:lang w:eastAsia="en-US"/>
        </w:rPr>
      </w:pPr>
    </w:p>
    <w:p w:rsidR="004417A2" w:rsidRPr="002D0F9F" w:rsidRDefault="004417A2" w:rsidP="005F3A8E">
      <w:pPr>
        <w:autoSpaceDE w:val="0"/>
        <w:autoSpaceDN w:val="0"/>
        <w:adjustRightInd w:val="0"/>
        <w:rPr>
          <w:rFonts w:ascii="Calibri" w:hAnsi="Calibri" w:cs="Calibri"/>
          <w:sz w:val="24"/>
          <w:szCs w:val="24"/>
          <w:lang w:eastAsia="en-US"/>
        </w:rPr>
      </w:pPr>
      <w:r w:rsidRPr="002D0F9F">
        <w:rPr>
          <w:rFonts w:ascii="Calibri" w:hAnsi="Calibri" w:cs="Calibri"/>
          <w:sz w:val="24"/>
          <w:szCs w:val="24"/>
          <w:lang w:eastAsia="en-US"/>
        </w:rPr>
        <w:t xml:space="preserve">Many factors contribute to poor compliance with hand hygiene.  To improve compliance and encourage staff to decontaminate their hands regularly and appropriately, managers must ensure that adequate facilities are provided.  </w:t>
      </w:r>
    </w:p>
    <w:p w:rsidR="004417A2" w:rsidRDefault="004417A2" w:rsidP="005F3A8E">
      <w:pPr>
        <w:autoSpaceDE w:val="0"/>
        <w:autoSpaceDN w:val="0"/>
        <w:adjustRightInd w:val="0"/>
        <w:rPr>
          <w:rFonts w:ascii="Calibri" w:hAnsi="Calibri" w:cs="Calibri"/>
          <w:sz w:val="24"/>
          <w:szCs w:val="24"/>
          <w:lang w:eastAsia="en-US"/>
        </w:rPr>
      </w:pPr>
      <w:r w:rsidRPr="002D0F9F">
        <w:rPr>
          <w:rFonts w:ascii="Calibri" w:hAnsi="Calibri" w:cs="Calibri"/>
          <w:sz w:val="24"/>
          <w:szCs w:val="24"/>
          <w:lang w:eastAsia="en-US"/>
        </w:rPr>
        <w:t>These include: -</w:t>
      </w:r>
    </w:p>
    <w:p w:rsidR="004417A2" w:rsidRPr="005B1271" w:rsidRDefault="004417A2" w:rsidP="005F3A8E">
      <w:pPr>
        <w:autoSpaceDE w:val="0"/>
        <w:autoSpaceDN w:val="0"/>
        <w:adjustRightInd w:val="0"/>
        <w:rPr>
          <w:rFonts w:ascii="Calibri" w:hAnsi="Calibri" w:cs="Calibri"/>
          <w:sz w:val="16"/>
          <w:szCs w:val="16"/>
          <w:lang w:eastAsia="en-US"/>
        </w:rPr>
      </w:pPr>
    </w:p>
    <w:p w:rsidR="004417A2" w:rsidRPr="002D0F9F" w:rsidRDefault="004417A2" w:rsidP="005F3A8E">
      <w:pPr>
        <w:numPr>
          <w:ilvl w:val="0"/>
          <w:numId w:val="15"/>
        </w:numPr>
        <w:autoSpaceDE w:val="0"/>
        <w:autoSpaceDN w:val="0"/>
        <w:adjustRightInd w:val="0"/>
        <w:spacing w:after="200" w:line="276" w:lineRule="auto"/>
        <w:contextualSpacing/>
        <w:rPr>
          <w:rFonts w:ascii="Calibri" w:hAnsi="Calibri" w:cs="Calibri"/>
          <w:sz w:val="24"/>
          <w:szCs w:val="24"/>
          <w:lang w:eastAsia="en-US"/>
        </w:rPr>
      </w:pPr>
      <w:r w:rsidRPr="002D0F9F">
        <w:rPr>
          <w:rFonts w:ascii="Calibri" w:hAnsi="Calibri" w:cs="Calibri"/>
          <w:sz w:val="24"/>
          <w:szCs w:val="24"/>
          <w:lang w:eastAsia="en-US"/>
        </w:rPr>
        <w:t>Dedicated, accessible hand wash sinks with repairs undertaken as a priority.</w:t>
      </w:r>
      <w:r>
        <w:rPr>
          <w:rFonts w:ascii="Calibri" w:hAnsi="Calibri" w:cs="Calibri"/>
          <w:sz w:val="24"/>
          <w:szCs w:val="24"/>
          <w:lang w:eastAsia="en-US"/>
        </w:rPr>
        <w:t xml:space="preserve"> Please inform IPC of any issues with sinks. </w:t>
      </w:r>
    </w:p>
    <w:p w:rsidR="004417A2" w:rsidRPr="002D0F9F" w:rsidRDefault="004417A2" w:rsidP="005F3A8E">
      <w:pPr>
        <w:numPr>
          <w:ilvl w:val="0"/>
          <w:numId w:val="15"/>
        </w:numPr>
        <w:autoSpaceDE w:val="0"/>
        <w:autoSpaceDN w:val="0"/>
        <w:adjustRightInd w:val="0"/>
        <w:spacing w:after="200" w:line="276" w:lineRule="auto"/>
        <w:contextualSpacing/>
        <w:rPr>
          <w:rFonts w:ascii="Calibri" w:hAnsi="Calibri" w:cs="Calibri"/>
          <w:sz w:val="24"/>
          <w:szCs w:val="24"/>
          <w:lang w:eastAsia="en-US"/>
        </w:rPr>
      </w:pPr>
      <w:r w:rsidRPr="002D0F9F">
        <w:rPr>
          <w:rFonts w:ascii="Calibri" w:hAnsi="Calibri" w:cs="Calibri"/>
          <w:sz w:val="24"/>
          <w:szCs w:val="24"/>
          <w:lang w:eastAsia="en-US"/>
        </w:rPr>
        <w:t>Appropriate hand-washing facilities must be available in all patient care areas.</w:t>
      </w:r>
    </w:p>
    <w:p w:rsidR="004417A2" w:rsidRPr="002D0F9F" w:rsidRDefault="004417A2" w:rsidP="005F3A8E">
      <w:pPr>
        <w:numPr>
          <w:ilvl w:val="0"/>
          <w:numId w:val="15"/>
        </w:numPr>
        <w:autoSpaceDE w:val="0"/>
        <w:autoSpaceDN w:val="0"/>
        <w:adjustRightInd w:val="0"/>
        <w:spacing w:after="200" w:line="276" w:lineRule="auto"/>
        <w:contextualSpacing/>
        <w:rPr>
          <w:rFonts w:ascii="Calibri" w:hAnsi="Calibri" w:cs="Calibri"/>
          <w:sz w:val="24"/>
          <w:szCs w:val="24"/>
          <w:lang w:eastAsia="en-US"/>
        </w:rPr>
      </w:pPr>
      <w:r w:rsidRPr="002D0F9F">
        <w:rPr>
          <w:rFonts w:ascii="Calibri" w:hAnsi="Calibri" w:cs="Calibri"/>
          <w:sz w:val="24"/>
          <w:szCs w:val="24"/>
          <w:lang w:eastAsia="en-US"/>
        </w:rPr>
        <w:t>In multi-bed bays, hand wash facilities must be easily accessible from all beds, and sufficient in number to avoid queuing</w:t>
      </w:r>
      <w:r>
        <w:rPr>
          <w:rFonts w:ascii="Calibri" w:hAnsi="Calibri" w:cs="Calibri"/>
          <w:sz w:val="16"/>
          <w:szCs w:val="16"/>
          <w:lang w:eastAsia="en-US"/>
        </w:rPr>
        <w:t>.</w:t>
      </w:r>
      <w:r w:rsidRPr="002D0F9F">
        <w:rPr>
          <w:rFonts w:ascii="Calibri" w:hAnsi="Calibri" w:cs="Calibri"/>
          <w:sz w:val="24"/>
          <w:szCs w:val="24"/>
          <w:lang w:eastAsia="en-US"/>
        </w:rPr>
        <w:t xml:space="preserve"> </w:t>
      </w:r>
    </w:p>
    <w:p w:rsidR="004417A2" w:rsidRPr="002D0F9F" w:rsidRDefault="004417A2" w:rsidP="005F3A8E">
      <w:pPr>
        <w:numPr>
          <w:ilvl w:val="0"/>
          <w:numId w:val="15"/>
        </w:numPr>
        <w:autoSpaceDE w:val="0"/>
        <w:autoSpaceDN w:val="0"/>
        <w:adjustRightInd w:val="0"/>
        <w:spacing w:after="200" w:line="276" w:lineRule="auto"/>
        <w:contextualSpacing/>
        <w:rPr>
          <w:rFonts w:ascii="Calibri" w:hAnsi="Calibri" w:cs="Calibri"/>
          <w:sz w:val="24"/>
          <w:szCs w:val="24"/>
          <w:lang w:eastAsia="en-US"/>
        </w:rPr>
      </w:pPr>
      <w:r w:rsidRPr="002D0F9F">
        <w:rPr>
          <w:rFonts w:ascii="Calibri" w:hAnsi="Calibri" w:cs="Calibri"/>
          <w:sz w:val="24"/>
          <w:szCs w:val="24"/>
          <w:lang w:eastAsia="en-US"/>
        </w:rPr>
        <w:t>In single rooms, hand wash sinks should be in the room and en-suite if provided.</w:t>
      </w:r>
    </w:p>
    <w:p w:rsidR="004417A2" w:rsidRDefault="004E121E" w:rsidP="005F3A8E">
      <w:pPr>
        <w:numPr>
          <w:ilvl w:val="0"/>
          <w:numId w:val="15"/>
        </w:numPr>
        <w:autoSpaceDE w:val="0"/>
        <w:autoSpaceDN w:val="0"/>
        <w:adjustRightInd w:val="0"/>
        <w:spacing w:after="200" w:line="276" w:lineRule="auto"/>
        <w:contextualSpacing/>
        <w:rPr>
          <w:rFonts w:ascii="Calibri" w:hAnsi="Calibri" w:cs="Calibri"/>
          <w:sz w:val="24"/>
          <w:szCs w:val="24"/>
          <w:lang w:eastAsia="en-US"/>
        </w:rPr>
      </w:pPr>
      <w:r>
        <w:rPr>
          <w:rFonts w:ascii="Calibri" w:hAnsi="Calibri" w:cs="Calibri"/>
          <w:sz w:val="24"/>
          <w:szCs w:val="24"/>
          <w:lang w:eastAsia="en-US"/>
        </w:rPr>
        <w:t>Approved l</w:t>
      </w:r>
      <w:r w:rsidR="004417A2" w:rsidRPr="00A87377">
        <w:rPr>
          <w:rFonts w:ascii="Calibri" w:hAnsi="Calibri" w:cs="Calibri"/>
          <w:sz w:val="24"/>
          <w:szCs w:val="24"/>
          <w:lang w:eastAsia="en-US"/>
        </w:rPr>
        <w:t>iquid</w:t>
      </w:r>
      <w:r w:rsidR="004417A2">
        <w:rPr>
          <w:rFonts w:ascii="Calibri" w:hAnsi="Calibri" w:cs="Calibri"/>
          <w:sz w:val="24"/>
          <w:szCs w:val="24"/>
          <w:lang w:eastAsia="en-US"/>
        </w:rPr>
        <w:t>/foam</w:t>
      </w:r>
      <w:r w:rsidR="004417A2" w:rsidRPr="00A87377">
        <w:rPr>
          <w:rFonts w:ascii="Calibri" w:hAnsi="Calibri" w:cs="Calibri"/>
          <w:sz w:val="24"/>
          <w:szCs w:val="24"/>
          <w:lang w:eastAsia="en-US"/>
        </w:rPr>
        <w:t xml:space="preserve"> soap m</w:t>
      </w:r>
      <w:r w:rsidR="004417A2">
        <w:rPr>
          <w:rFonts w:ascii="Calibri" w:hAnsi="Calibri" w:cs="Calibri"/>
          <w:sz w:val="24"/>
          <w:szCs w:val="24"/>
          <w:lang w:eastAsia="en-US"/>
        </w:rPr>
        <w:t>ust be at all sinks.</w:t>
      </w:r>
    </w:p>
    <w:p w:rsidR="004417A2" w:rsidRPr="00A87377" w:rsidRDefault="004417A2" w:rsidP="005F3A8E">
      <w:pPr>
        <w:numPr>
          <w:ilvl w:val="0"/>
          <w:numId w:val="15"/>
        </w:numPr>
        <w:autoSpaceDE w:val="0"/>
        <w:autoSpaceDN w:val="0"/>
        <w:adjustRightInd w:val="0"/>
        <w:spacing w:after="200" w:line="276" w:lineRule="auto"/>
        <w:contextualSpacing/>
        <w:rPr>
          <w:rFonts w:ascii="Calibri" w:hAnsi="Calibri" w:cs="Calibri"/>
          <w:sz w:val="24"/>
          <w:szCs w:val="24"/>
          <w:lang w:eastAsia="en-US"/>
        </w:rPr>
      </w:pPr>
      <w:r w:rsidRPr="00A87377">
        <w:rPr>
          <w:rFonts w:ascii="Calibri" w:hAnsi="Calibri" w:cs="Calibri"/>
          <w:sz w:val="24"/>
          <w:szCs w:val="24"/>
          <w:lang w:eastAsia="en-US"/>
        </w:rPr>
        <w:t xml:space="preserve">Soft absorbent paper hand towels </w:t>
      </w:r>
      <w:r>
        <w:rPr>
          <w:rFonts w:ascii="Calibri" w:hAnsi="Calibri" w:cs="Calibri"/>
          <w:sz w:val="24"/>
          <w:szCs w:val="24"/>
          <w:lang w:eastAsia="en-US"/>
        </w:rPr>
        <w:t>should be</w:t>
      </w:r>
      <w:r w:rsidRPr="00A87377">
        <w:rPr>
          <w:rFonts w:ascii="Calibri" w:hAnsi="Calibri" w:cs="Calibri"/>
          <w:sz w:val="24"/>
          <w:szCs w:val="24"/>
          <w:lang w:eastAsia="en-US"/>
        </w:rPr>
        <w:t xml:space="preserve"> available at all hand wash sinks.</w:t>
      </w:r>
    </w:p>
    <w:p w:rsidR="004417A2" w:rsidRPr="002D0F9F" w:rsidRDefault="004417A2" w:rsidP="005F3A8E">
      <w:pPr>
        <w:numPr>
          <w:ilvl w:val="0"/>
          <w:numId w:val="15"/>
        </w:numPr>
        <w:autoSpaceDE w:val="0"/>
        <w:autoSpaceDN w:val="0"/>
        <w:adjustRightInd w:val="0"/>
        <w:spacing w:after="200" w:line="276" w:lineRule="auto"/>
        <w:contextualSpacing/>
        <w:rPr>
          <w:rFonts w:ascii="Calibri" w:hAnsi="Calibri" w:cs="Calibri"/>
          <w:sz w:val="24"/>
          <w:szCs w:val="24"/>
          <w:lang w:eastAsia="en-US"/>
        </w:rPr>
      </w:pPr>
      <w:r w:rsidRPr="002D0F9F">
        <w:rPr>
          <w:rFonts w:ascii="Calibri" w:hAnsi="Calibri" w:cs="Calibri"/>
          <w:sz w:val="24"/>
          <w:szCs w:val="24"/>
          <w:lang w:eastAsia="en-US"/>
        </w:rPr>
        <w:t xml:space="preserve">Hand </w:t>
      </w:r>
      <w:r>
        <w:rPr>
          <w:rFonts w:ascii="Calibri" w:hAnsi="Calibri" w:cs="Calibri"/>
          <w:sz w:val="24"/>
          <w:szCs w:val="24"/>
          <w:lang w:eastAsia="en-US"/>
        </w:rPr>
        <w:t>moisturiser</w:t>
      </w:r>
      <w:r w:rsidRPr="002D0F9F">
        <w:rPr>
          <w:rFonts w:ascii="Calibri" w:hAnsi="Calibri" w:cs="Calibri"/>
          <w:sz w:val="24"/>
          <w:szCs w:val="24"/>
          <w:lang w:eastAsia="en-US"/>
        </w:rPr>
        <w:t xml:space="preserve"> </w:t>
      </w:r>
      <w:r>
        <w:rPr>
          <w:rFonts w:ascii="Calibri" w:hAnsi="Calibri" w:cs="Calibri"/>
          <w:sz w:val="24"/>
          <w:szCs w:val="24"/>
          <w:lang w:eastAsia="en-US"/>
        </w:rPr>
        <w:t xml:space="preserve">should be </w:t>
      </w:r>
      <w:r w:rsidRPr="002D0F9F">
        <w:rPr>
          <w:rFonts w:ascii="Calibri" w:hAnsi="Calibri" w:cs="Calibri"/>
          <w:sz w:val="24"/>
          <w:szCs w:val="24"/>
          <w:lang w:eastAsia="en-US"/>
        </w:rPr>
        <w:t xml:space="preserve">available via </w:t>
      </w:r>
      <w:r>
        <w:rPr>
          <w:rFonts w:ascii="Calibri" w:hAnsi="Calibri" w:cs="Calibri"/>
          <w:sz w:val="24"/>
          <w:szCs w:val="24"/>
          <w:lang w:eastAsia="en-US"/>
        </w:rPr>
        <w:t xml:space="preserve">wall mounted </w:t>
      </w:r>
      <w:r w:rsidRPr="002D0F9F">
        <w:rPr>
          <w:rFonts w:ascii="Calibri" w:hAnsi="Calibri" w:cs="Calibri"/>
          <w:sz w:val="24"/>
          <w:szCs w:val="24"/>
          <w:lang w:eastAsia="en-US"/>
        </w:rPr>
        <w:t>dispenser or pump dispenser.</w:t>
      </w:r>
    </w:p>
    <w:p w:rsidR="004417A2" w:rsidRPr="002D0F9F" w:rsidRDefault="004417A2" w:rsidP="005F3A8E">
      <w:pPr>
        <w:numPr>
          <w:ilvl w:val="0"/>
          <w:numId w:val="15"/>
        </w:numPr>
        <w:autoSpaceDE w:val="0"/>
        <w:autoSpaceDN w:val="0"/>
        <w:adjustRightInd w:val="0"/>
        <w:spacing w:after="200" w:line="276" w:lineRule="auto"/>
        <w:contextualSpacing/>
        <w:rPr>
          <w:rFonts w:ascii="Calibri" w:hAnsi="Calibri" w:cs="Calibri"/>
          <w:sz w:val="24"/>
          <w:szCs w:val="24"/>
          <w:lang w:eastAsia="en-US"/>
        </w:rPr>
      </w:pPr>
      <w:r w:rsidRPr="002D0F9F">
        <w:rPr>
          <w:rFonts w:ascii="Calibri" w:hAnsi="Calibri" w:cs="Calibri"/>
          <w:sz w:val="24"/>
          <w:szCs w:val="24"/>
          <w:lang w:eastAsia="en-US"/>
        </w:rPr>
        <w:t xml:space="preserve">Alcohol hand rub </w:t>
      </w:r>
      <w:r>
        <w:rPr>
          <w:rFonts w:ascii="Calibri" w:hAnsi="Calibri" w:cs="Calibri"/>
          <w:sz w:val="24"/>
          <w:szCs w:val="24"/>
          <w:lang w:eastAsia="en-US"/>
        </w:rPr>
        <w:t xml:space="preserve">should be </w:t>
      </w:r>
      <w:r w:rsidRPr="002D0F9F">
        <w:rPr>
          <w:rFonts w:ascii="Calibri" w:hAnsi="Calibri" w:cs="Calibri"/>
          <w:sz w:val="24"/>
          <w:szCs w:val="24"/>
          <w:lang w:eastAsia="en-US"/>
        </w:rPr>
        <w:t xml:space="preserve">available for use at point of care, e.g. at each bedside.      </w:t>
      </w:r>
    </w:p>
    <w:p w:rsidR="004417A2" w:rsidRPr="002D0F9F" w:rsidRDefault="004417A2" w:rsidP="005F3A8E">
      <w:pPr>
        <w:autoSpaceDE w:val="0"/>
        <w:autoSpaceDN w:val="0"/>
        <w:adjustRightInd w:val="0"/>
        <w:ind w:left="720"/>
        <w:contextualSpacing/>
        <w:rPr>
          <w:rFonts w:ascii="Calibri" w:hAnsi="Calibri" w:cs="Calibri"/>
          <w:sz w:val="24"/>
          <w:szCs w:val="24"/>
          <w:lang w:eastAsia="en-US"/>
        </w:rPr>
      </w:pPr>
      <w:r w:rsidRPr="002D0F9F">
        <w:rPr>
          <w:rFonts w:ascii="Calibri" w:hAnsi="Calibri" w:cs="Calibri"/>
          <w:sz w:val="24"/>
          <w:szCs w:val="24"/>
          <w:lang w:eastAsia="en-US"/>
        </w:rPr>
        <w:t>Consideration should be given to other areas e.g. entrances &amp; notes trolleys.</w:t>
      </w:r>
    </w:p>
    <w:p w:rsidR="004417A2" w:rsidRPr="002D0F9F" w:rsidRDefault="004417A2" w:rsidP="005F3A8E">
      <w:pPr>
        <w:numPr>
          <w:ilvl w:val="0"/>
          <w:numId w:val="15"/>
        </w:numPr>
        <w:autoSpaceDE w:val="0"/>
        <w:autoSpaceDN w:val="0"/>
        <w:adjustRightInd w:val="0"/>
        <w:spacing w:after="200" w:line="276" w:lineRule="auto"/>
        <w:contextualSpacing/>
        <w:rPr>
          <w:rFonts w:ascii="Calibri" w:hAnsi="Calibri" w:cs="Calibri"/>
          <w:sz w:val="24"/>
          <w:szCs w:val="24"/>
          <w:lang w:eastAsia="en-US"/>
        </w:rPr>
      </w:pPr>
      <w:r w:rsidRPr="002D0F9F">
        <w:rPr>
          <w:rFonts w:ascii="Calibri" w:hAnsi="Calibri" w:cs="Calibri"/>
          <w:sz w:val="24"/>
          <w:szCs w:val="24"/>
          <w:lang w:eastAsia="en-US"/>
        </w:rPr>
        <w:t>All staff in clinical areas must receive tr</w:t>
      </w:r>
      <w:r w:rsidR="004E121E">
        <w:rPr>
          <w:rFonts w:ascii="Calibri" w:hAnsi="Calibri" w:cs="Calibri"/>
          <w:sz w:val="24"/>
          <w:szCs w:val="24"/>
          <w:lang w:eastAsia="en-US"/>
        </w:rPr>
        <w:t>aining in hand hygiene annually, and complete and annual assessment (see appendix 3).</w:t>
      </w:r>
    </w:p>
    <w:p w:rsidR="004417A2" w:rsidRPr="008C0E2C" w:rsidRDefault="004417A2" w:rsidP="005F3A8E">
      <w:pPr>
        <w:numPr>
          <w:ilvl w:val="0"/>
          <w:numId w:val="15"/>
        </w:numPr>
        <w:autoSpaceDE w:val="0"/>
        <w:autoSpaceDN w:val="0"/>
        <w:adjustRightInd w:val="0"/>
        <w:spacing w:after="200" w:line="276" w:lineRule="auto"/>
        <w:contextualSpacing/>
        <w:rPr>
          <w:rFonts w:ascii="Calibri" w:hAnsi="Calibri" w:cs="Calibri"/>
          <w:sz w:val="24"/>
          <w:szCs w:val="24"/>
        </w:rPr>
      </w:pPr>
      <w:r w:rsidRPr="002D0F9F">
        <w:rPr>
          <w:rFonts w:ascii="Calibri" w:hAnsi="Calibri" w:cs="Calibri"/>
          <w:sz w:val="24"/>
          <w:szCs w:val="24"/>
          <w:lang w:eastAsia="en-US"/>
        </w:rPr>
        <w:t>Posters promoting hand decontamination should be refreshed regularly and displayed prominently.</w:t>
      </w:r>
    </w:p>
    <w:p w:rsidR="004417A2" w:rsidRPr="008C0E2C" w:rsidRDefault="004417A2" w:rsidP="005F3A8E">
      <w:pPr>
        <w:autoSpaceDE w:val="0"/>
        <w:autoSpaceDN w:val="0"/>
        <w:adjustRightInd w:val="0"/>
        <w:spacing w:after="200" w:line="276" w:lineRule="auto"/>
        <w:ind w:left="720"/>
        <w:contextualSpacing/>
        <w:rPr>
          <w:rFonts w:ascii="Calibri" w:hAnsi="Calibri" w:cs="Calibri"/>
          <w:sz w:val="12"/>
          <w:szCs w:val="24"/>
        </w:rPr>
      </w:pPr>
    </w:p>
    <w:p w:rsidR="004417A2" w:rsidRPr="002D0F9F" w:rsidRDefault="004417A2" w:rsidP="006772B6">
      <w:pPr>
        <w:pStyle w:val="APDTopsection"/>
        <w:numPr>
          <w:ilvl w:val="0"/>
          <w:numId w:val="0"/>
        </w:numPr>
      </w:pPr>
      <w:bookmarkStart w:id="18" w:name="_Toc137113621"/>
      <w:r>
        <w:t xml:space="preserve">5. </w:t>
      </w:r>
      <w:r>
        <w:tab/>
        <w:t>Training/</w:t>
      </w:r>
      <w:r w:rsidRPr="002D0F9F">
        <w:t>Support</w:t>
      </w:r>
      <w:bookmarkEnd w:id="18"/>
    </w:p>
    <w:p w:rsidR="004417A2" w:rsidRDefault="004417A2" w:rsidP="005F3A8E">
      <w:pPr>
        <w:autoSpaceDE w:val="0"/>
        <w:autoSpaceDN w:val="0"/>
        <w:adjustRightInd w:val="0"/>
        <w:rPr>
          <w:rFonts w:ascii="Calibri" w:hAnsi="Calibri" w:cs="Calibri"/>
          <w:sz w:val="24"/>
          <w:szCs w:val="24"/>
          <w:lang w:eastAsia="en-US"/>
        </w:rPr>
      </w:pPr>
    </w:p>
    <w:p w:rsidR="004417A2" w:rsidRDefault="004417A2" w:rsidP="005F3A8E">
      <w:pPr>
        <w:snapToGrid w:val="0"/>
        <w:ind w:right="374"/>
        <w:rPr>
          <w:rFonts w:ascii="Calibri" w:hAnsi="Calibri"/>
          <w:sz w:val="24"/>
          <w:szCs w:val="24"/>
          <w:lang w:eastAsia="en-US"/>
        </w:rPr>
      </w:pPr>
      <w:r w:rsidRPr="00F16CF1">
        <w:rPr>
          <w:rFonts w:ascii="Calibri" w:hAnsi="Calibri"/>
          <w:sz w:val="24"/>
          <w:szCs w:val="24"/>
          <w:lang w:eastAsia="en-US"/>
        </w:rPr>
        <w:t xml:space="preserve">The training requirements of all staff will be identified through a training needs analysis. Role specific education will be delivered by the service lead or nominated person. </w:t>
      </w:r>
      <w:r w:rsidRPr="002D0F9F">
        <w:rPr>
          <w:rFonts w:ascii="Calibri" w:hAnsi="Calibri" w:cs="Calibri"/>
          <w:sz w:val="24"/>
          <w:szCs w:val="24"/>
          <w:lang w:eastAsia="en-US"/>
        </w:rPr>
        <w:t>Please refer to the Mandatory and Statutory Training Policy</w:t>
      </w:r>
      <w:r>
        <w:rPr>
          <w:rFonts w:ascii="Calibri" w:hAnsi="Calibri" w:cs="Calibri"/>
          <w:color w:val="000000"/>
          <w:sz w:val="24"/>
          <w:szCs w:val="24"/>
          <w:lang w:eastAsia="en-US"/>
        </w:rPr>
        <w:t xml:space="preserve"> (CORP/EMP 29</w:t>
      </w:r>
      <w:r w:rsidRPr="002D0F9F">
        <w:rPr>
          <w:rFonts w:ascii="Calibri" w:hAnsi="Calibri" w:cs="Calibri"/>
          <w:color w:val="000000"/>
          <w:sz w:val="24"/>
          <w:szCs w:val="24"/>
          <w:lang w:eastAsia="en-US"/>
        </w:rPr>
        <w:t xml:space="preserve">) </w:t>
      </w:r>
      <w:r w:rsidRPr="002D0F9F">
        <w:rPr>
          <w:rFonts w:ascii="Calibri" w:hAnsi="Calibri" w:cs="Calibri"/>
          <w:sz w:val="24"/>
          <w:szCs w:val="24"/>
          <w:lang w:eastAsia="en-US"/>
        </w:rPr>
        <w:t xml:space="preserve">for details of the training needs analysis, as staff will require different levels of training. </w:t>
      </w:r>
    </w:p>
    <w:p w:rsidR="004417A2" w:rsidRDefault="004417A2" w:rsidP="005F3A8E">
      <w:pPr>
        <w:snapToGrid w:val="0"/>
        <w:ind w:right="374"/>
        <w:rPr>
          <w:rFonts w:ascii="Calibri" w:hAnsi="Calibri"/>
          <w:sz w:val="24"/>
          <w:szCs w:val="24"/>
          <w:lang w:eastAsia="en-US"/>
        </w:rPr>
      </w:pPr>
    </w:p>
    <w:p w:rsidR="004417A2" w:rsidRPr="005D490C" w:rsidRDefault="004417A2" w:rsidP="005F3A8E">
      <w:pPr>
        <w:snapToGrid w:val="0"/>
        <w:ind w:right="374"/>
        <w:rPr>
          <w:rFonts w:ascii="Calibri" w:hAnsi="Calibri"/>
          <w:sz w:val="24"/>
          <w:szCs w:val="24"/>
          <w:lang w:eastAsia="en-US"/>
        </w:rPr>
      </w:pPr>
      <w:r w:rsidRPr="002D0F9F">
        <w:rPr>
          <w:rFonts w:ascii="Calibri" w:hAnsi="Calibri" w:cs="Calibri"/>
          <w:sz w:val="24"/>
          <w:szCs w:val="24"/>
          <w:lang w:eastAsia="en-US"/>
        </w:rPr>
        <w:t xml:space="preserve">Hand Hygiene competency assessments </w:t>
      </w:r>
      <w:r>
        <w:rPr>
          <w:rFonts w:ascii="Calibri" w:hAnsi="Calibri" w:cs="Calibri"/>
          <w:sz w:val="24"/>
          <w:szCs w:val="24"/>
          <w:lang w:eastAsia="en-US"/>
        </w:rPr>
        <w:t>using the IPC accreditation programme should be undertaken by all clinical ward based staff.</w:t>
      </w:r>
    </w:p>
    <w:p w:rsidR="004417A2" w:rsidRDefault="004417A2" w:rsidP="005F3A8E">
      <w:pPr>
        <w:snapToGrid w:val="0"/>
        <w:ind w:right="374"/>
        <w:rPr>
          <w:rFonts w:ascii="Calibri" w:hAnsi="Calibri"/>
          <w:sz w:val="24"/>
          <w:szCs w:val="24"/>
          <w:lang w:eastAsia="en-US"/>
        </w:rPr>
      </w:pPr>
    </w:p>
    <w:p w:rsidR="004417A2" w:rsidRDefault="004417A2" w:rsidP="005F3A8E">
      <w:pPr>
        <w:snapToGrid w:val="0"/>
        <w:ind w:right="374"/>
        <w:rPr>
          <w:rFonts w:ascii="Calibri" w:hAnsi="Calibri"/>
          <w:sz w:val="24"/>
          <w:szCs w:val="24"/>
          <w:lang w:eastAsia="en-US"/>
        </w:rPr>
      </w:pPr>
      <w:r w:rsidRPr="00F16CF1">
        <w:rPr>
          <w:rFonts w:ascii="Calibri" w:hAnsi="Calibri"/>
          <w:sz w:val="24"/>
          <w:szCs w:val="24"/>
          <w:lang w:eastAsia="en-US"/>
        </w:rPr>
        <w:t xml:space="preserve">Infection Prevention and Control </w:t>
      </w:r>
      <w:r w:rsidR="000D651B">
        <w:rPr>
          <w:rFonts w:ascii="Calibri" w:hAnsi="Calibri"/>
          <w:sz w:val="24"/>
          <w:szCs w:val="24"/>
          <w:lang w:eastAsia="en-US"/>
        </w:rPr>
        <w:t xml:space="preserve">must </w:t>
      </w:r>
      <w:r w:rsidRPr="00F16CF1">
        <w:rPr>
          <w:rFonts w:ascii="Calibri" w:hAnsi="Calibri"/>
          <w:sz w:val="24"/>
          <w:szCs w:val="24"/>
          <w:lang w:eastAsia="en-US"/>
        </w:rPr>
        <w:t>be included in individual Annual Development Appraisal and any training needs for IPC addressed.</w:t>
      </w:r>
    </w:p>
    <w:p w:rsidR="004417A2" w:rsidRDefault="004417A2" w:rsidP="005F3A8E">
      <w:pPr>
        <w:snapToGrid w:val="0"/>
        <w:ind w:right="374"/>
        <w:rPr>
          <w:rFonts w:ascii="Calibri" w:hAnsi="Calibri"/>
          <w:sz w:val="24"/>
          <w:szCs w:val="24"/>
          <w:lang w:eastAsia="en-US"/>
        </w:rPr>
      </w:pPr>
    </w:p>
    <w:p w:rsidR="004417A2" w:rsidRPr="005D490C" w:rsidRDefault="004417A2" w:rsidP="005F3A8E">
      <w:pPr>
        <w:snapToGrid w:val="0"/>
        <w:ind w:right="374"/>
        <w:rPr>
          <w:rFonts w:ascii="Calibri" w:hAnsi="Calibri"/>
          <w:sz w:val="24"/>
          <w:szCs w:val="24"/>
          <w:lang w:eastAsia="en-US"/>
        </w:rPr>
      </w:pPr>
      <w:r w:rsidRPr="002D0F9F">
        <w:rPr>
          <w:rFonts w:ascii="Calibri" w:hAnsi="Calibri" w:cs="Calibri"/>
          <w:sz w:val="24"/>
          <w:szCs w:val="24"/>
          <w:lang w:eastAsia="en-US"/>
        </w:rPr>
        <w:t>Posters should also be visible to staff, patients and visitors to raise awareness of</w:t>
      </w:r>
      <w:r>
        <w:rPr>
          <w:rFonts w:ascii="Calibri" w:hAnsi="Calibri" w:cs="Calibri"/>
          <w:sz w:val="24"/>
          <w:szCs w:val="24"/>
          <w:lang w:eastAsia="en-US"/>
        </w:rPr>
        <w:t xml:space="preserve"> the importance of hand hygiene, including hand-washing technique next to sinks.</w:t>
      </w:r>
    </w:p>
    <w:p w:rsidR="00607918" w:rsidRDefault="00607918" w:rsidP="005F3A8E">
      <w:pPr>
        <w:pStyle w:val="Header"/>
        <w:tabs>
          <w:tab w:val="clear" w:pos="4320"/>
          <w:tab w:val="clear" w:pos="8640"/>
        </w:tabs>
        <w:rPr>
          <w:rFonts w:ascii="Calibri" w:hAnsi="Calibri" w:cs="Calibri"/>
          <w:sz w:val="16"/>
          <w:szCs w:val="16"/>
        </w:rPr>
      </w:pPr>
    </w:p>
    <w:p w:rsidR="00607918" w:rsidRDefault="00607918" w:rsidP="005F3A8E">
      <w:pPr>
        <w:pStyle w:val="Header"/>
        <w:tabs>
          <w:tab w:val="clear" w:pos="4320"/>
          <w:tab w:val="clear" w:pos="8640"/>
        </w:tabs>
        <w:rPr>
          <w:rFonts w:ascii="Calibri" w:hAnsi="Calibri" w:cs="Calibri"/>
          <w:sz w:val="16"/>
          <w:szCs w:val="16"/>
        </w:rPr>
      </w:pPr>
    </w:p>
    <w:p w:rsidR="00607918" w:rsidRDefault="00607918" w:rsidP="005F3A8E">
      <w:pPr>
        <w:pStyle w:val="Header"/>
        <w:tabs>
          <w:tab w:val="clear" w:pos="4320"/>
          <w:tab w:val="clear" w:pos="8640"/>
        </w:tabs>
        <w:rPr>
          <w:rFonts w:ascii="Calibri" w:hAnsi="Calibri" w:cs="Calibri"/>
          <w:sz w:val="16"/>
          <w:szCs w:val="16"/>
        </w:rPr>
      </w:pPr>
    </w:p>
    <w:p w:rsidR="00607918" w:rsidRDefault="00607918" w:rsidP="005F3A8E">
      <w:pPr>
        <w:pStyle w:val="Header"/>
        <w:tabs>
          <w:tab w:val="clear" w:pos="4320"/>
          <w:tab w:val="clear" w:pos="8640"/>
        </w:tabs>
        <w:rPr>
          <w:rFonts w:ascii="Calibri" w:hAnsi="Calibri" w:cs="Calibri"/>
          <w:sz w:val="16"/>
          <w:szCs w:val="16"/>
        </w:rPr>
      </w:pPr>
    </w:p>
    <w:p w:rsidR="00607918" w:rsidRDefault="00607918" w:rsidP="005F3A8E">
      <w:pPr>
        <w:pStyle w:val="Header"/>
        <w:tabs>
          <w:tab w:val="clear" w:pos="4320"/>
          <w:tab w:val="clear" w:pos="8640"/>
        </w:tabs>
        <w:rPr>
          <w:rFonts w:ascii="Calibri" w:hAnsi="Calibri" w:cs="Calibri"/>
          <w:sz w:val="16"/>
          <w:szCs w:val="16"/>
        </w:rPr>
      </w:pPr>
    </w:p>
    <w:p w:rsidR="00607918" w:rsidRDefault="00607918" w:rsidP="005F3A8E">
      <w:pPr>
        <w:pStyle w:val="Header"/>
        <w:tabs>
          <w:tab w:val="clear" w:pos="4320"/>
          <w:tab w:val="clear" w:pos="8640"/>
        </w:tabs>
        <w:rPr>
          <w:rFonts w:ascii="Calibri" w:hAnsi="Calibri" w:cs="Calibri"/>
          <w:sz w:val="16"/>
          <w:szCs w:val="16"/>
        </w:rPr>
      </w:pPr>
    </w:p>
    <w:p w:rsidR="004417A2" w:rsidRPr="005B1271" w:rsidRDefault="004417A2" w:rsidP="005F3A8E">
      <w:pPr>
        <w:pStyle w:val="Header"/>
        <w:tabs>
          <w:tab w:val="clear" w:pos="4320"/>
          <w:tab w:val="clear" w:pos="8640"/>
        </w:tabs>
        <w:rPr>
          <w:rFonts w:ascii="Calibri" w:hAnsi="Calibri" w:cs="Calibri"/>
          <w:sz w:val="16"/>
          <w:szCs w:val="16"/>
        </w:rPr>
      </w:pPr>
    </w:p>
    <w:p w:rsidR="004417A2" w:rsidRPr="002D0F9F" w:rsidRDefault="004417A2" w:rsidP="006772B6">
      <w:pPr>
        <w:pStyle w:val="APDTopsection"/>
        <w:numPr>
          <w:ilvl w:val="0"/>
          <w:numId w:val="0"/>
        </w:numPr>
      </w:pPr>
      <w:bookmarkStart w:id="19" w:name="_Toc137113622"/>
      <w:r w:rsidRPr="002D0F9F">
        <w:lastRenderedPageBreak/>
        <w:t xml:space="preserve">6. </w:t>
      </w:r>
      <w:r w:rsidRPr="002D0F9F">
        <w:tab/>
        <w:t>Monitoring Compliance with the Procedural Document</w:t>
      </w:r>
      <w:bookmarkEnd w:id="19"/>
    </w:p>
    <w:p w:rsidR="004417A2" w:rsidRDefault="004417A2" w:rsidP="005F3A8E">
      <w:pPr>
        <w:autoSpaceDE w:val="0"/>
        <w:autoSpaceDN w:val="0"/>
        <w:adjustRightInd w:val="0"/>
        <w:rPr>
          <w:rFonts w:ascii="Calibri" w:hAnsi="Calibri" w:cs="Calibri"/>
          <w:sz w:val="24"/>
          <w:szCs w:val="24"/>
          <w:lang w:eastAsia="en-US"/>
        </w:rPr>
      </w:pPr>
    </w:p>
    <w:p w:rsidR="004417A2" w:rsidRPr="002D0F9F" w:rsidRDefault="004417A2" w:rsidP="005F3A8E">
      <w:pPr>
        <w:autoSpaceDE w:val="0"/>
        <w:autoSpaceDN w:val="0"/>
        <w:adjustRightInd w:val="0"/>
        <w:rPr>
          <w:rFonts w:ascii="Calibri" w:hAnsi="Calibri" w:cs="Calibri"/>
          <w:sz w:val="24"/>
          <w:szCs w:val="24"/>
          <w:lang w:eastAsia="en-US"/>
        </w:rPr>
      </w:pPr>
      <w:r w:rsidRPr="002D0F9F">
        <w:rPr>
          <w:rFonts w:ascii="Calibri" w:hAnsi="Calibri" w:cs="Calibri"/>
          <w:sz w:val="24"/>
          <w:szCs w:val="24"/>
          <w:lang w:eastAsia="en-US"/>
        </w:rPr>
        <w:t xml:space="preserve">The need for on-going infection control hand hygiene audits is an essential component for the control and prevention of HCAI. </w:t>
      </w:r>
      <w:r>
        <w:rPr>
          <w:rFonts w:ascii="Calibri" w:hAnsi="Calibri" w:cs="Calibri"/>
          <w:sz w:val="24"/>
          <w:szCs w:val="24"/>
          <w:lang w:eastAsia="en-US"/>
        </w:rPr>
        <w:t xml:space="preserve"> </w:t>
      </w:r>
      <w:r w:rsidRPr="002D0F9F">
        <w:rPr>
          <w:rFonts w:ascii="Calibri" w:hAnsi="Calibri" w:cs="Calibri"/>
          <w:sz w:val="24"/>
          <w:szCs w:val="24"/>
          <w:lang w:eastAsia="en-US"/>
        </w:rPr>
        <w:t>The audit tool comprises IPC elements which are measured objectively and based on a nationally agreed set of standards (WHO 5 Moments).</w:t>
      </w:r>
    </w:p>
    <w:p w:rsidR="004417A2" w:rsidRPr="002D0F9F" w:rsidRDefault="004417A2" w:rsidP="005F3A8E">
      <w:pPr>
        <w:autoSpaceDE w:val="0"/>
        <w:autoSpaceDN w:val="0"/>
        <w:adjustRightInd w:val="0"/>
        <w:rPr>
          <w:rFonts w:ascii="Calibri" w:hAnsi="Calibri" w:cs="Calibri"/>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976"/>
        <w:gridCol w:w="1701"/>
        <w:gridCol w:w="3119"/>
      </w:tblGrid>
      <w:tr w:rsidR="004417A2" w:rsidRPr="002D0F9F">
        <w:trPr>
          <w:trHeight w:val="575"/>
          <w:jc w:val="center"/>
        </w:trPr>
        <w:tc>
          <w:tcPr>
            <w:tcW w:w="2235" w:type="dxa"/>
            <w:shd w:val="clear" w:color="auto" w:fill="auto"/>
            <w:vAlign w:val="center"/>
          </w:tcPr>
          <w:p w:rsidR="004417A2" w:rsidRPr="002D0F9F" w:rsidRDefault="004417A2" w:rsidP="005F3A8E">
            <w:pPr>
              <w:jc w:val="center"/>
              <w:rPr>
                <w:rFonts w:ascii="Calibri" w:hAnsi="Calibri" w:cs="Calibri"/>
                <w:b/>
                <w:sz w:val="24"/>
                <w:szCs w:val="24"/>
              </w:rPr>
            </w:pPr>
            <w:r w:rsidRPr="002D0F9F">
              <w:rPr>
                <w:rFonts w:ascii="Calibri" w:hAnsi="Calibri" w:cs="Calibri"/>
                <w:b/>
                <w:sz w:val="24"/>
                <w:szCs w:val="24"/>
              </w:rPr>
              <w:t>Monitoring</w:t>
            </w:r>
          </w:p>
        </w:tc>
        <w:tc>
          <w:tcPr>
            <w:tcW w:w="2976" w:type="dxa"/>
            <w:shd w:val="clear" w:color="auto" w:fill="auto"/>
            <w:vAlign w:val="center"/>
          </w:tcPr>
          <w:p w:rsidR="004417A2" w:rsidRPr="002D0F9F" w:rsidRDefault="004417A2" w:rsidP="005F3A8E">
            <w:pPr>
              <w:jc w:val="center"/>
              <w:rPr>
                <w:rFonts w:ascii="Calibri" w:hAnsi="Calibri" w:cs="Calibri"/>
                <w:b/>
                <w:sz w:val="24"/>
                <w:szCs w:val="24"/>
              </w:rPr>
            </w:pPr>
            <w:r w:rsidRPr="002D0F9F">
              <w:rPr>
                <w:rFonts w:ascii="Calibri" w:hAnsi="Calibri" w:cs="Calibri"/>
                <w:b/>
                <w:sz w:val="24"/>
                <w:szCs w:val="24"/>
              </w:rPr>
              <w:t>Who</w:t>
            </w:r>
          </w:p>
        </w:tc>
        <w:tc>
          <w:tcPr>
            <w:tcW w:w="1701" w:type="dxa"/>
            <w:shd w:val="clear" w:color="auto" w:fill="auto"/>
            <w:vAlign w:val="center"/>
          </w:tcPr>
          <w:p w:rsidR="004417A2" w:rsidRPr="002D0F9F" w:rsidRDefault="004417A2" w:rsidP="005F3A8E">
            <w:pPr>
              <w:jc w:val="center"/>
              <w:rPr>
                <w:rFonts w:ascii="Calibri" w:hAnsi="Calibri" w:cs="Calibri"/>
                <w:b/>
                <w:sz w:val="24"/>
                <w:szCs w:val="24"/>
              </w:rPr>
            </w:pPr>
            <w:r w:rsidRPr="002D0F9F">
              <w:rPr>
                <w:rFonts w:ascii="Calibri" w:hAnsi="Calibri" w:cs="Calibri"/>
                <w:b/>
                <w:sz w:val="24"/>
                <w:szCs w:val="24"/>
              </w:rPr>
              <w:t>Frequency</w:t>
            </w:r>
          </w:p>
        </w:tc>
        <w:tc>
          <w:tcPr>
            <w:tcW w:w="3119" w:type="dxa"/>
            <w:shd w:val="clear" w:color="auto" w:fill="auto"/>
            <w:vAlign w:val="center"/>
          </w:tcPr>
          <w:p w:rsidR="004417A2" w:rsidRPr="002D0F9F" w:rsidRDefault="004417A2" w:rsidP="005F3A8E">
            <w:pPr>
              <w:jc w:val="center"/>
              <w:rPr>
                <w:rFonts w:ascii="Calibri" w:hAnsi="Calibri" w:cs="Calibri"/>
                <w:b/>
                <w:sz w:val="24"/>
                <w:szCs w:val="24"/>
              </w:rPr>
            </w:pPr>
            <w:r w:rsidRPr="002D0F9F">
              <w:rPr>
                <w:rFonts w:ascii="Calibri" w:hAnsi="Calibri" w:cs="Calibri"/>
                <w:b/>
                <w:sz w:val="24"/>
                <w:szCs w:val="24"/>
              </w:rPr>
              <w:t>How Reviewed</w:t>
            </w:r>
          </w:p>
        </w:tc>
      </w:tr>
      <w:tr w:rsidR="004417A2" w:rsidRPr="002D0F9F">
        <w:trPr>
          <w:jc w:val="center"/>
        </w:trPr>
        <w:tc>
          <w:tcPr>
            <w:tcW w:w="2235" w:type="dxa"/>
            <w:shd w:val="clear" w:color="auto" w:fill="auto"/>
          </w:tcPr>
          <w:p w:rsidR="004417A2" w:rsidRPr="008C0E2C" w:rsidRDefault="004417A2" w:rsidP="005F3A8E">
            <w:pPr>
              <w:autoSpaceDE w:val="0"/>
              <w:autoSpaceDN w:val="0"/>
              <w:adjustRightInd w:val="0"/>
              <w:rPr>
                <w:rFonts w:ascii="Calibri" w:hAnsi="Calibri" w:cs="Calibri"/>
                <w:color w:val="000000"/>
                <w:sz w:val="9"/>
                <w:szCs w:val="23"/>
              </w:rPr>
            </w:pPr>
          </w:p>
          <w:p w:rsidR="004417A2" w:rsidRDefault="004417A2" w:rsidP="005F3A8E">
            <w:pPr>
              <w:autoSpaceDE w:val="0"/>
              <w:autoSpaceDN w:val="0"/>
              <w:adjustRightInd w:val="0"/>
              <w:rPr>
                <w:rFonts w:ascii="Calibri" w:hAnsi="Calibri" w:cs="Calibri"/>
                <w:color w:val="000000"/>
                <w:sz w:val="23"/>
                <w:szCs w:val="23"/>
              </w:rPr>
            </w:pPr>
            <w:r>
              <w:rPr>
                <w:rFonts w:ascii="Calibri" w:hAnsi="Calibri" w:cs="Calibri"/>
                <w:color w:val="000000"/>
                <w:sz w:val="23"/>
                <w:szCs w:val="23"/>
              </w:rPr>
              <w:t>Compliance with</w:t>
            </w:r>
          </w:p>
          <w:p w:rsidR="004417A2" w:rsidRDefault="004417A2" w:rsidP="005F3A8E">
            <w:pPr>
              <w:autoSpaceDE w:val="0"/>
              <w:autoSpaceDN w:val="0"/>
              <w:adjustRightInd w:val="0"/>
              <w:rPr>
                <w:rFonts w:ascii="Calibri" w:hAnsi="Calibri" w:cs="Calibri"/>
                <w:color w:val="000000"/>
                <w:sz w:val="23"/>
                <w:szCs w:val="23"/>
              </w:rPr>
            </w:pPr>
            <w:r>
              <w:rPr>
                <w:rFonts w:ascii="Calibri" w:hAnsi="Calibri" w:cs="Calibri"/>
                <w:color w:val="000000"/>
                <w:sz w:val="23"/>
                <w:szCs w:val="23"/>
              </w:rPr>
              <w:t>policy to negate</w:t>
            </w:r>
          </w:p>
          <w:p w:rsidR="004417A2" w:rsidRDefault="004417A2" w:rsidP="005F3A8E">
            <w:pPr>
              <w:autoSpaceDE w:val="0"/>
              <w:autoSpaceDN w:val="0"/>
              <w:adjustRightInd w:val="0"/>
              <w:rPr>
                <w:rFonts w:ascii="Calibri" w:hAnsi="Calibri" w:cs="Calibri"/>
                <w:color w:val="000000"/>
                <w:sz w:val="23"/>
                <w:szCs w:val="23"/>
              </w:rPr>
            </w:pPr>
            <w:r>
              <w:rPr>
                <w:rFonts w:ascii="Calibri" w:hAnsi="Calibri" w:cs="Calibri"/>
                <w:color w:val="000000"/>
                <w:sz w:val="23"/>
                <w:szCs w:val="23"/>
              </w:rPr>
              <w:t>cross‐infection.</w:t>
            </w:r>
          </w:p>
          <w:p w:rsidR="004417A2" w:rsidRPr="00B0040E" w:rsidRDefault="004417A2" w:rsidP="005F3A8E">
            <w:pPr>
              <w:rPr>
                <w:rFonts w:ascii="Calibri" w:hAnsi="Calibri" w:cs="Calibri"/>
                <w:sz w:val="24"/>
                <w:szCs w:val="24"/>
              </w:rPr>
            </w:pPr>
          </w:p>
        </w:tc>
        <w:tc>
          <w:tcPr>
            <w:tcW w:w="2976" w:type="dxa"/>
            <w:shd w:val="clear" w:color="auto" w:fill="auto"/>
          </w:tcPr>
          <w:p w:rsidR="004417A2" w:rsidRPr="008C0E2C" w:rsidRDefault="004417A2" w:rsidP="005F3A8E">
            <w:pPr>
              <w:autoSpaceDE w:val="0"/>
              <w:autoSpaceDN w:val="0"/>
              <w:adjustRightInd w:val="0"/>
              <w:rPr>
                <w:rFonts w:ascii="Calibri" w:hAnsi="Calibri" w:cs="Calibri"/>
                <w:color w:val="000000"/>
                <w:sz w:val="9"/>
                <w:szCs w:val="23"/>
              </w:rPr>
            </w:pPr>
          </w:p>
          <w:p w:rsidR="004417A2" w:rsidRDefault="004417A2" w:rsidP="005F3A8E">
            <w:pPr>
              <w:autoSpaceDE w:val="0"/>
              <w:autoSpaceDN w:val="0"/>
              <w:adjustRightInd w:val="0"/>
              <w:rPr>
                <w:rFonts w:ascii="Calibri" w:hAnsi="Calibri" w:cs="Calibri"/>
                <w:color w:val="000000"/>
                <w:sz w:val="23"/>
                <w:szCs w:val="23"/>
              </w:rPr>
            </w:pPr>
            <w:r>
              <w:rPr>
                <w:rFonts w:ascii="Calibri" w:hAnsi="Calibri" w:cs="Calibri"/>
                <w:color w:val="000000"/>
                <w:sz w:val="23"/>
                <w:szCs w:val="23"/>
              </w:rPr>
              <w:t>Ward and departmental Managers are responsible for</w:t>
            </w:r>
          </w:p>
          <w:p w:rsidR="004417A2" w:rsidRDefault="004417A2" w:rsidP="005F3A8E">
            <w:pPr>
              <w:autoSpaceDE w:val="0"/>
              <w:autoSpaceDN w:val="0"/>
              <w:adjustRightInd w:val="0"/>
              <w:rPr>
                <w:rFonts w:ascii="Calibri" w:hAnsi="Calibri" w:cs="Calibri"/>
                <w:color w:val="000000"/>
                <w:sz w:val="23"/>
                <w:szCs w:val="23"/>
              </w:rPr>
            </w:pPr>
            <w:r>
              <w:rPr>
                <w:rFonts w:ascii="Calibri" w:hAnsi="Calibri" w:cs="Calibri"/>
                <w:color w:val="000000"/>
                <w:sz w:val="23"/>
                <w:szCs w:val="23"/>
              </w:rPr>
              <w:t>ensuring implementation</w:t>
            </w:r>
          </w:p>
          <w:p w:rsidR="004417A2" w:rsidRDefault="004417A2" w:rsidP="005F3A8E">
            <w:pPr>
              <w:autoSpaceDE w:val="0"/>
              <w:autoSpaceDN w:val="0"/>
              <w:adjustRightInd w:val="0"/>
              <w:rPr>
                <w:rFonts w:ascii="Calibri" w:hAnsi="Calibri" w:cs="Calibri"/>
                <w:color w:val="000000"/>
                <w:sz w:val="23"/>
                <w:szCs w:val="23"/>
              </w:rPr>
            </w:pPr>
            <w:r>
              <w:rPr>
                <w:rFonts w:ascii="Calibri" w:hAnsi="Calibri" w:cs="Calibri"/>
                <w:color w:val="000000"/>
                <w:sz w:val="23"/>
                <w:szCs w:val="23"/>
              </w:rPr>
              <w:t>within their area of best</w:t>
            </w:r>
          </w:p>
          <w:p w:rsidR="004417A2" w:rsidRDefault="004417A2" w:rsidP="005F3A8E">
            <w:pPr>
              <w:autoSpaceDE w:val="0"/>
              <w:autoSpaceDN w:val="0"/>
              <w:adjustRightInd w:val="0"/>
              <w:rPr>
                <w:rFonts w:ascii="Calibri" w:hAnsi="Calibri" w:cs="Calibri"/>
                <w:color w:val="000000"/>
                <w:sz w:val="23"/>
                <w:szCs w:val="23"/>
              </w:rPr>
            </w:pPr>
            <w:r>
              <w:rPr>
                <w:rFonts w:ascii="Calibri" w:hAnsi="Calibri" w:cs="Calibri"/>
                <w:color w:val="000000"/>
                <w:sz w:val="23"/>
                <w:szCs w:val="23"/>
              </w:rPr>
              <w:t>practice by undertaking</w:t>
            </w:r>
          </w:p>
          <w:p w:rsidR="004417A2" w:rsidRDefault="004417A2" w:rsidP="005F3A8E">
            <w:pPr>
              <w:autoSpaceDE w:val="0"/>
              <w:autoSpaceDN w:val="0"/>
              <w:adjustRightInd w:val="0"/>
              <w:rPr>
                <w:rFonts w:ascii="Calibri" w:hAnsi="Calibri" w:cs="Calibri"/>
                <w:color w:val="000000"/>
                <w:sz w:val="23"/>
                <w:szCs w:val="23"/>
              </w:rPr>
            </w:pPr>
            <w:r>
              <w:rPr>
                <w:rFonts w:ascii="Calibri" w:hAnsi="Calibri" w:cs="Calibri"/>
                <w:color w:val="000000"/>
                <w:sz w:val="23"/>
                <w:szCs w:val="23"/>
              </w:rPr>
              <w:t>regular audits and</w:t>
            </w:r>
          </w:p>
          <w:p w:rsidR="004417A2" w:rsidRDefault="004417A2" w:rsidP="005F3A8E">
            <w:pPr>
              <w:autoSpaceDE w:val="0"/>
              <w:autoSpaceDN w:val="0"/>
              <w:adjustRightInd w:val="0"/>
              <w:rPr>
                <w:rFonts w:ascii="Calibri" w:hAnsi="Calibri" w:cs="Calibri"/>
                <w:color w:val="000000"/>
                <w:sz w:val="23"/>
                <w:szCs w:val="23"/>
              </w:rPr>
            </w:pPr>
          </w:p>
          <w:p w:rsidR="004417A2" w:rsidRPr="00526A09" w:rsidRDefault="004417A2" w:rsidP="005F3A8E">
            <w:pPr>
              <w:autoSpaceDE w:val="0"/>
              <w:autoSpaceDN w:val="0"/>
              <w:adjustRightInd w:val="0"/>
              <w:rPr>
                <w:rFonts w:ascii="Calibri" w:hAnsi="Calibri" w:cs="Calibri"/>
                <w:color w:val="000000"/>
                <w:sz w:val="24"/>
                <w:szCs w:val="24"/>
              </w:rPr>
            </w:pPr>
            <w:r>
              <w:rPr>
                <w:rFonts w:ascii="Calibri" w:hAnsi="Calibri" w:cs="Calibri"/>
                <w:sz w:val="24"/>
                <w:szCs w:val="24"/>
              </w:rPr>
              <w:t>Infection Control Committee (ICC).</w:t>
            </w:r>
          </w:p>
        </w:tc>
        <w:tc>
          <w:tcPr>
            <w:tcW w:w="1701" w:type="dxa"/>
            <w:shd w:val="clear" w:color="auto" w:fill="auto"/>
          </w:tcPr>
          <w:p w:rsidR="004417A2" w:rsidRPr="008C0E2C" w:rsidRDefault="004417A2" w:rsidP="005F3A8E">
            <w:pPr>
              <w:autoSpaceDE w:val="0"/>
              <w:autoSpaceDN w:val="0"/>
              <w:adjustRightInd w:val="0"/>
              <w:rPr>
                <w:rFonts w:ascii="Calibri" w:hAnsi="Calibri" w:cs="Calibri"/>
                <w:color w:val="000000"/>
                <w:sz w:val="11"/>
                <w:szCs w:val="23"/>
              </w:rPr>
            </w:pPr>
          </w:p>
          <w:p w:rsidR="004417A2" w:rsidRDefault="004417A2" w:rsidP="005F3A8E">
            <w:pPr>
              <w:autoSpaceDE w:val="0"/>
              <w:autoSpaceDN w:val="0"/>
              <w:adjustRightInd w:val="0"/>
              <w:rPr>
                <w:rFonts w:ascii="Calibri" w:hAnsi="Calibri" w:cs="Calibri"/>
                <w:color w:val="000000"/>
                <w:sz w:val="23"/>
                <w:szCs w:val="23"/>
              </w:rPr>
            </w:pPr>
            <w:r>
              <w:rPr>
                <w:rFonts w:ascii="Calibri" w:hAnsi="Calibri" w:cs="Calibri"/>
                <w:color w:val="000000"/>
                <w:sz w:val="23"/>
                <w:szCs w:val="23"/>
              </w:rPr>
              <w:t>According to</w:t>
            </w:r>
          </w:p>
          <w:p w:rsidR="004417A2" w:rsidRDefault="004417A2" w:rsidP="005F3A8E">
            <w:pPr>
              <w:autoSpaceDE w:val="0"/>
              <w:autoSpaceDN w:val="0"/>
              <w:adjustRightInd w:val="0"/>
              <w:rPr>
                <w:rFonts w:ascii="Calibri" w:hAnsi="Calibri" w:cs="Calibri"/>
                <w:color w:val="000000"/>
                <w:sz w:val="23"/>
                <w:szCs w:val="23"/>
              </w:rPr>
            </w:pPr>
            <w:r>
              <w:rPr>
                <w:rFonts w:ascii="Calibri" w:hAnsi="Calibri" w:cs="Calibri"/>
                <w:color w:val="000000"/>
                <w:sz w:val="23"/>
                <w:szCs w:val="23"/>
              </w:rPr>
              <w:t>risk category</w:t>
            </w:r>
          </w:p>
          <w:p w:rsidR="004417A2" w:rsidRDefault="004417A2" w:rsidP="005F3A8E">
            <w:pPr>
              <w:autoSpaceDE w:val="0"/>
              <w:autoSpaceDN w:val="0"/>
              <w:adjustRightInd w:val="0"/>
              <w:rPr>
                <w:rFonts w:ascii="Calibri" w:hAnsi="Calibri" w:cs="Calibri"/>
                <w:color w:val="000000"/>
                <w:sz w:val="23"/>
                <w:szCs w:val="23"/>
              </w:rPr>
            </w:pPr>
            <w:r>
              <w:rPr>
                <w:rFonts w:ascii="Calibri" w:hAnsi="Calibri" w:cs="Calibri"/>
                <w:color w:val="000000"/>
                <w:sz w:val="23"/>
                <w:szCs w:val="23"/>
              </w:rPr>
              <w:t>for each ward</w:t>
            </w:r>
          </w:p>
          <w:p w:rsidR="004417A2" w:rsidRDefault="004417A2" w:rsidP="005F3A8E">
            <w:pPr>
              <w:autoSpaceDE w:val="0"/>
              <w:autoSpaceDN w:val="0"/>
              <w:adjustRightInd w:val="0"/>
              <w:rPr>
                <w:rFonts w:ascii="Calibri" w:hAnsi="Calibri" w:cs="Calibri"/>
                <w:color w:val="000000"/>
                <w:sz w:val="23"/>
                <w:szCs w:val="23"/>
              </w:rPr>
            </w:pPr>
            <w:r>
              <w:rPr>
                <w:rFonts w:ascii="Calibri" w:hAnsi="Calibri" w:cs="Calibri"/>
                <w:color w:val="000000"/>
                <w:sz w:val="23"/>
                <w:szCs w:val="23"/>
              </w:rPr>
              <w:t>or department.</w:t>
            </w:r>
          </w:p>
          <w:p w:rsidR="004417A2" w:rsidRDefault="004417A2" w:rsidP="005F3A8E">
            <w:pPr>
              <w:autoSpaceDE w:val="0"/>
              <w:autoSpaceDN w:val="0"/>
              <w:adjustRightInd w:val="0"/>
              <w:rPr>
                <w:rFonts w:ascii="Calibri" w:hAnsi="Calibri" w:cs="Calibri"/>
                <w:color w:val="000000"/>
                <w:sz w:val="23"/>
                <w:szCs w:val="23"/>
              </w:rPr>
            </w:pPr>
          </w:p>
          <w:p w:rsidR="004417A2" w:rsidRDefault="004417A2" w:rsidP="005F3A8E">
            <w:pPr>
              <w:autoSpaceDE w:val="0"/>
              <w:autoSpaceDN w:val="0"/>
              <w:adjustRightInd w:val="0"/>
              <w:rPr>
                <w:rFonts w:ascii="Calibri" w:hAnsi="Calibri" w:cs="Calibri"/>
                <w:color w:val="000000"/>
                <w:sz w:val="23"/>
                <w:szCs w:val="23"/>
              </w:rPr>
            </w:pPr>
          </w:p>
          <w:p w:rsidR="004417A2" w:rsidRDefault="004417A2" w:rsidP="005F3A8E">
            <w:pPr>
              <w:autoSpaceDE w:val="0"/>
              <w:autoSpaceDN w:val="0"/>
              <w:adjustRightInd w:val="0"/>
              <w:rPr>
                <w:rFonts w:ascii="Calibri" w:hAnsi="Calibri" w:cs="Calibri"/>
                <w:color w:val="000000"/>
                <w:sz w:val="23"/>
                <w:szCs w:val="23"/>
              </w:rPr>
            </w:pPr>
          </w:p>
          <w:p w:rsidR="004417A2" w:rsidRDefault="004417A2" w:rsidP="005F3A8E">
            <w:pPr>
              <w:rPr>
                <w:rFonts w:ascii="Calibri" w:hAnsi="Calibri" w:cs="Calibri"/>
                <w:sz w:val="24"/>
                <w:szCs w:val="24"/>
              </w:rPr>
            </w:pPr>
            <w:r>
              <w:rPr>
                <w:rFonts w:ascii="Calibri" w:hAnsi="Calibri" w:cs="Calibri"/>
                <w:sz w:val="24"/>
                <w:szCs w:val="24"/>
              </w:rPr>
              <w:t>Bi-monthly.</w:t>
            </w:r>
          </w:p>
        </w:tc>
        <w:tc>
          <w:tcPr>
            <w:tcW w:w="3119" w:type="dxa"/>
            <w:shd w:val="clear" w:color="auto" w:fill="auto"/>
          </w:tcPr>
          <w:p w:rsidR="004417A2" w:rsidRPr="008C0E2C" w:rsidRDefault="004417A2" w:rsidP="005F3A8E">
            <w:pPr>
              <w:autoSpaceDE w:val="0"/>
              <w:autoSpaceDN w:val="0"/>
              <w:adjustRightInd w:val="0"/>
              <w:rPr>
                <w:rFonts w:ascii="Calibri" w:hAnsi="Calibri" w:cs="Calibri"/>
                <w:color w:val="000000"/>
                <w:sz w:val="9"/>
                <w:szCs w:val="23"/>
              </w:rPr>
            </w:pPr>
          </w:p>
          <w:p w:rsidR="004417A2" w:rsidRDefault="004417A2" w:rsidP="005F3A8E">
            <w:pPr>
              <w:autoSpaceDE w:val="0"/>
              <w:autoSpaceDN w:val="0"/>
              <w:adjustRightInd w:val="0"/>
              <w:rPr>
                <w:rFonts w:ascii="Calibri" w:hAnsi="Calibri" w:cs="Calibri"/>
                <w:color w:val="000000"/>
                <w:sz w:val="23"/>
                <w:szCs w:val="23"/>
              </w:rPr>
            </w:pPr>
            <w:r>
              <w:rPr>
                <w:rFonts w:ascii="Calibri" w:hAnsi="Calibri" w:cs="Calibri"/>
                <w:color w:val="000000"/>
                <w:sz w:val="23"/>
                <w:szCs w:val="23"/>
              </w:rPr>
              <w:t>Any deficits identified</w:t>
            </w:r>
            <w:r w:rsidR="00607918">
              <w:rPr>
                <w:rFonts w:ascii="Calibri" w:hAnsi="Calibri" w:cs="Calibri"/>
                <w:color w:val="000000"/>
                <w:sz w:val="23"/>
                <w:szCs w:val="23"/>
              </w:rPr>
              <w:t xml:space="preserve"> should </w:t>
            </w:r>
            <w:r>
              <w:rPr>
                <w:rFonts w:ascii="Calibri" w:hAnsi="Calibri" w:cs="Calibri"/>
                <w:color w:val="000000"/>
                <w:sz w:val="23"/>
                <w:szCs w:val="23"/>
              </w:rPr>
              <w:t>be</w:t>
            </w:r>
            <w:r w:rsidR="00607918">
              <w:rPr>
                <w:rFonts w:ascii="Calibri" w:hAnsi="Calibri" w:cs="Calibri"/>
                <w:color w:val="000000"/>
                <w:sz w:val="23"/>
                <w:szCs w:val="23"/>
              </w:rPr>
              <w:t xml:space="preserve"> </w:t>
            </w:r>
            <w:r>
              <w:rPr>
                <w:rFonts w:ascii="Calibri" w:hAnsi="Calibri" w:cs="Calibri"/>
                <w:color w:val="000000"/>
                <w:sz w:val="23"/>
                <w:szCs w:val="23"/>
              </w:rPr>
              <w:t>addressed immediately to</w:t>
            </w:r>
          </w:p>
          <w:p w:rsidR="004417A2" w:rsidRDefault="000D651B" w:rsidP="005F3A8E">
            <w:pPr>
              <w:autoSpaceDE w:val="0"/>
              <w:autoSpaceDN w:val="0"/>
              <w:adjustRightInd w:val="0"/>
              <w:rPr>
                <w:rFonts w:ascii="Calibri" w:hAnsi="Calibri" w:cs="Calibri"/>
                <w:color w:val="000000"/>
                <w:sz w:val="23"/>
                <w:szCs w:val="23"/>
              </w:rPr>
            </w:pPr>
            <w:r>
              <w:rPr>
                <w:rFonts w:ascii="Calibri" w:hAnsi="Calibri" w:cs="Calibri"/>
                <w:color w:val="000000"/>
                <w:sz w:val="23"/>
                <w:szCs w:val="23"/>
              </w:rPr>
              <w:t xml:space="preserve">facilitate </w:t>
            </w:r>
            <w:r w:rsidR="004417A2">
              <w:rPr>
                <w:rFonts w:ascii="Calibri" w:hAnsi="Calibri" w:cs="Calibri"/>
                <w:color w:val="000000"/>
                <w:sz w:val="23"/>
                <w:szCs w:val="23"/>
              </w:rPr>
              <w:t>compliance.</w:t>
            </w:r>
          </w:p>
          <w:p w:rsidR="00447669" w:rsidRDefault="00447669" w:rsidP="005F3A8E">
            <w:pPr>
              <w:autoSpaceDE w:val="0"/>
              <w:autoSpaceDN w:val="0"/>
              <w:adjustRightInd w:val="0"/>
              <w:rPr>
                <w:rFonts w:ascii="Calibri" w:hAnsi="Calibri" w:cs="Calibri"/>
                <w:color w:val="000000"/>
                <w:sz w:val="23"/>
                <w:szCs w:val="23"/>
              </w:rPr>
            </w:pPr>
          </w:p>
          <w:p w:rsidR="004417A2" w:rsidRDefault="004417A2" w:rsidP="005F3A8E">
            <w:pPr>
              <w:autoSpaceDE w:val="0"/>
              <w:autoSpaceDN w:val="0"/>
              <w:adjustRightInd w:val="0"/>
              <w:rPr>
                <w:rFonts w:ascii="Calibri" w:hAnsi="Calibri" w:cs="Calibri"/>
                <w:color w:val="000000"/>
                <w:sz w:val="23"/>
                <w:szCs w:val="23"/>
              </w:rPr>
            </w:pPr>
          </w:p>
          <w:p w:rsidR="004417A2" w:rsidRDefault="004417A2" w:rsidP="005F3A8E">
            <w:pPr>
              <w:rPr>
                <w:rFonts w:ascii="Calibri" w:hAnsi="Calibri" w:cs="Calibri"/>
                <w:sz w:val="24"/>
                <w:szCs w:val="24"/>
                <w:lang w:eastAsia="en-US"/>
              </w:rPr>
            </w:pPr>
          </w:p>
          <w:p w:rsidR="004417A2" w:rsidRDefault="004417A2" w:rsidP="005F3A8E">
            <w:pPr>
              <w:rPr>
                <w:rFonts w:ascii="Calibri" w:hAnsi="Calibri" w:cs="Calibri"/>
                <w:sz w:val="24"/>
                <w:szCs w:val="24"/>
                <w:lang w:eastAsia="en-US"/>
              </w:rPr>
            </w:pPr>
            <w:r>
              <w:rPr>
                <w:rFonts w:ascii="Calibri" w:hAnsi="Calibri" w:cs="Calibri"/>
                <w:sz w:val="24"/>
                <w:szCs w:val="24"/>
                <w:lang w:eastAsia="en-US"/>
              </w:rPr>
              <w:t>Individual wards and department’s compliance will be monitored at the ICC.</w:t>
            </w:r>
          </w:p>
          <w:p w:rsidR="004417A2" w:rsidRPr="008C0E2C" w:rsidRDefault="004417A2" w:rsidP="005F3A8E">
            <w:pPr>
              <w:rPr>
                <w:rFonts w:ascii="Calibri" w:hAnsi="Calibri" w:cs="Calibri"/>
                <w:sz w:val="10"/>
                <w:szCs w:val="24"/>
                <w:lang w:eastAsia="en-US"/>
              </w:rPr>
            </w:pPr>
          </w:p>
        </w:tc>
      </w:tr>
      <w:tr w:rsidR="004417A2" w:rsidRPr="002D0F9F">
        <w:trPr>
          <w:trHeight w:val="1369"/>
          <w:jc w:val="center"/>
        </w:trPr>
        <w:tc>
          <w:tcPr>
            <w:tcW w:w="2235" w:type="dxa"/>
            <w:shd w:val="clear" w:color="auto" w:fill="auto"/>
          </w:tcPr>
          <w:p w:rsidR="004417A2" w:rsidRPr="008C0E2C" w:rsidRDefault="004417A2" w:rsidP="005F3A8E">
            <w:pPr>
              <w:rPr>
                <w:rFonts w:ascii="Calibri" w:hAnsi="Calibri" w:cs="Calibri"/>
                <w:sz w:val="12"/>
                <w:szCs w:val="24"/>
              </w:rPr>
            </w:pPr>
          </w:p>
          <w:p w:rsidR="004417A2" w:rsidRDefault="004417A2" w:rsidP="005F3A8E">
            <w:pPr>
              <w:rPr>
                <w:rFonts w:ascii="Calibri" w:hAnsi="Calibri" w:cs="Calibri"/>
                <w:sz w:val="24"/>
                <w:szCs w:val="24"/>
              </w:rPr>
            </w:pPr>
            <w:r w:rsidRPr="00B0040E">
              <w:rPr>
                <w:rFonts w:ascii="Calibri" w:hAnsi="Calibri" w:cs="Calibri"/>
                <w:sz w:val="24"/>
                <w:szCs w:val="24"/>
              </w:rPr>
              <w:t xml:space="preserve">Hand Hygiene </w:t>
            </w:r>
          </w:p>
          <w:p w:rsidR="004417A2" w:rsidRPr="002D0F9F" w:rsidRDefault="004417A2" w:rsidP="005F3A8E">
            <w:pPr>
              <w:rPr>
                <w:rFonts w:ascii="Calibri" w:hAnsi="Calibri" w:cs="Calibri"/>
                <w:sz w:val="24"/>
                <w:szCs w:val="24"/>
              </w:rPr>
            </w:pPr>
            <w:r w:rsidRPr="00B0040E">
              <w:rPr>
                <w:rFonts w:ascii="Calibri" w:hAnsi="Calibri" w:cs="Calibri"/>
                <w:sz w:val="24"/>
                <w:szCs w:val="24"/>
              </w:rPr>
              <w:t>Competency</w:t>
            </w:r>
          </w:p>
        </w:tc>
        <w:tc>
          <w:tcPr>
            <w:tcW w:w="2976" w:type="dxa"/>
            <w:shd w:val="clear" w:color="auto" w:fill="auto"/>
          </w:tcPr>
          <w:p w:rsidR="004417A2" w:rsidRPr="008C0E2C" w:rsidRDefault="004417A2" w:rsidP="005F3A8E">
            <w:pPr>
              <w:rPr>
                <w:rFonts w:ascii="Calibri" w:hAnsi="Calibri" w:cs="Calibri"/>
                <w:color w:val="000000"/>
                <w:sz w:val="10"/>
                <w:szCs w:val="24"/>
              </w:rPr>
            </w:pPr>
          </w:p>
          <w:p w:rsidR="00FD24E4" w:rsidRDefault="004417A2" w:rsidP="005F3A8E">
            <w:pPr>
              <w:rPr>
                <w:rFonts w:ascii="Calibri" w:hAnsi="Calibri" w:cs="Calibri"/>
                <w:sz w:val="24"/>
                <w:szCs w:val="24"/>
              </w:rPr>
            </w:pPr>
            <w:r>
              <w:rPr>
                <w:rFonts w:ascii="Calibri" w:hAnsi="Calibri" w:cs="Calibri"/>
                <w:sz w:val="24"/>
                <w:szCs w:val="24"/>
              </w:rPr>
              <w:t>Ward and Departmental Managers</w:t>
            </w:r>
          </w:p>
          <w:p w:rsidR="004417A2" w:rsidRDefault="004417A2" w:rsidP="005F3A8E">
            <w:pPr>
              <w:rPr>
                <w:rFonts w:ascii="Calibri" w:hAnsi="Calibri" w:cs="Calibri"/>
                <w:sz w:val="24"/>
                <w:szCs w:val="24"/>
              </w:rPr>
            </w:pPr>
            <w:r>
              <w:rPr>
                <w:rFonts w:ascii="Calibri" w:hAnsi="Calibri" w:cs="Calibri"/>
                <w:sz w:val="24"/>
                <w:szCs w:val="24"/>
              </w:rPr>
              <w:t xml:space="preserve"> </w:t>
            </w:r>
            <w:r w:rsidR="00FD24E4">
              <w:rPr>
                <w:rFonts w:ascii="Calibri" w:hAnsi="Calibri" w:cs="Calibri"/>
                <w:sz w:val="24"/>
                <w:szCs w:val="24"/>
              </w:rPr>
              <w:t xml:space="preserve">(see appendix 3 </w:t>
            </w:r>
            <w:r w:rsidR="009E601A">
              <w:rPr>
                <w:rFonts w:ascii="Calibri" w:hAnsi="Calibri" w:cs="Calibri"/>
                <w:sz w:val="24"/>
                <w:szCs w:val="24"/>
              </w:rPr>
              <w:t xml:space="preserve">for </w:t>
            </w:r>
            <w:r w:rsidR="00FD24E4">
              <w:rPr>
                <w:rFonts w:ascii="Calibri" w:hAnsi="Calibri" w:cs="Calibri"/>
                <w:sz w:val="24"/>
                <w:szCs w:val="24"/>
              </w:rPr>
              <w:t>Hand Hygiene A</w:t>
            </w:r>
            <w:r w:rsidR="009E601A">
              <w:rPr>
                <w:rFonts w:ascii="Calibri" w:hAnsi="Calibri" w:cs="Calibri"/>
                <w:sz w:val="24"/>
                <w:szCs w:val="24"/>
              </w:rPr>
              <w:t xml:space="preserve">ssessment </w:t>
            </w:r>
            <w:r w:rsidR="00FD24E4">
              <w:rPr>
                <w:rFonts w:ascii="Calibri" w:hAnsi="Calibri" w:cs="Calibri"/>
                <w:sz w:val="24"/>
                <w:szCs w:val="24"/>
              </w:rPr>
              <w:t>T</w:t>
            </w:r>
            <w:r w:rsidR="009E601A">
              <w:rPr>
                <w:rFonts w:ascii="Calibri" w:hAnsi="Calibri" w:cs="Calibri"/>
                <w:sz w:val="24"/>
                <w:szCs w:val="24"/>
              </w:rPr>
              <w:t>ool)</w:t>
            </w:r>
          </w:p>
          <w:p w:rsidR="004417A2" w:rsidRDefault="004417A2" w:rsidP="005F3A8E">
            <w:pPr>
              <w:pStyle w:val="Default"/>
              <w:rPr>
                <w:rFonts w:ascii="Calibri" w:hAnsi="Calibri" w:cs="Calibri"/>
              </w:rPr>
            </w:pPr>
          </w:p>
          <w:p w:rsidR="004417A2" w:rsidRPr="002D0F9F" w:rsidRDefault="004417A2" w:rsidP="005F3A8E">
            <w:pPr>
              <w:pStyle w:val="Default"/>
              <w:rPr>
                <w:rFonts w:ascii="Calibri" w:hAnsi="Calibri" w:cs="Calibri"/>
              </w:rPr>
            </w:pPr>
          </w:p>
        </w:tc>
        <w:tc>
          <w:tcPr>
            <w:tcW w:w="1701" w:type="dxa"/>
            <w:shd w:val="clear" w:color="auto" w:fill="auto"/>
          </w:tcPr>
          <w:p w:rsidR="004417A2" w:rsidRPr="008C0E2C" w:rsidRDefault="004417A2" w:rsidP="005F3A8E">
            <w:pPr>
              <w:rPr>
                <w:rFonts w:ascii="Calibri" w:hAnsi="Calibri" w:cs="Calibri"/>
                <w:sz w:val="12"/>
                <w:szCs w:val="24"/>
              </w:rPr>
            </w:pPr>
          </w:p>
          <w:p w:rsidR="004417A2" w:rsidRDefault="004417A2" w:rsidP="005F3A8E">
            <w:pPr>
              <w:rPr>
                <w:rFonts w:ascii="Calibri" w:hAnsi="Calibri" w:cs="Calibri"/>
                <w:sz w:val="24"/>
                <w:szCs w:val="24"/>
              </w:rPr>
            </w:pPr>
            <w:r>
              <w:rPr>
                <w:rFonts w:ascii="Calibri" w:hAnsi="Calibri" w:cs="Calibri"/>
                <w:sz w:val="24"/>
                <w:szCs w:val="24"/>
              </w:rPr>
              <w:t xml:space="preserve">Annually </w:t>
            </w:r>
          </w:p>
          <w:p w:rsidR="004417A2" w:rsidRDefault="004417A2" w:rsidP="005F3A8E">
            <w:pPr>
              <w:rPr>
                <w:rFonts w:ascii="Calibri" w:hAnsi="Calibri" w:cs="Calibri"/>
                <w:sz w:val="24"/>
                <w:szCs w:val="24"/>
              </w:rPr>
            </w:pPr>
          </w:p>
          <w:p w:rsidR="004417A2" w:rsidRDefault="004417A2" w:rsidP="005F3A8E">
            <w:pPr>
              <w:rPr>
                <w:rFonts w:ascii="Calibri" w:hAnsi="Calibri" w:cs="Calibri"/>
                <w:sz w:val="24"/>
                <w:szCs w:val="24"/>
              </w:rPr>
            </w:pPr>
          </w:p>
          <w:p w:rsidR="004417A2" w:rsidRDefault="004417A2" w:rsidP="005F3A8E">
            <w:pPr>
              <w:rPr>
                <w:rFonts w:ascii="Calibri" w:hAnsi="Calibri" w:cs="Calibri"/>
                <w:sz w:val="24"/>
                <w:szCs w:val="24"/>
              </w:rPr>
            </w:pPr>
          </w:p>
          <w:p w:rsidR="004417A2" w:rsidRPr="002D0F9F" w:rsidRDefault="004417A2" w:rsidP="005F3A8E">
            <w:pPr>
              <w:rPr>
                <w:rFonts w:ascii="Calibri" w:hAnsi="Calibri" w:cs="Calibri"/>
                <w:b/>
                <w:sz w:val="24"/>
                <w:szCs w:val="24"/>
              </w:rPr>
            </w:pPr>
          </w:p>
        </w:tc>
        <w:tc>
          <w:tcPr>
            <w:tcW w:w="3119" w:type="dxa"/>
            <w:shd w:val="clear" w:color="auto" w:fill="auto"/>
          </w:tcPr>
          <w:p w:rsidR="004417A2" w:rsidRPr="008C0E2C" w:rsidRDefault="004417A2" w:rsidP="005F3A8E">
            <w:pPr>
              <w:rPr>
                <w:rFonts w:ascii="Calibri" w:hAnsi="Calibri" w:cs="Calibri"/>
                <w:sz w:val="12"/>
                <w:szCs w:val="24"/>
                <w:lang w:eastAsia="en-US"/>
              </w:rPr>
            </w:pPr>
          </w:p>
          <w:p w:rsidR="004417A2" w:rsidRPr="00B82F82" w:rsidRDefault="004417A2" w:rsidP="005F3A8E">
            <w:pPr>
              <w:rPr>
                <w:rFonts w:ascii="Calibri" w:hAnsi="Calibri" w:cs="Calibri"/>
                <w:sz w:val="24"/>
                <w:szCs w:val="24"/>
                <w:lang w:eastAsia="en-US"/>
              </w:rPr>
            </w:pPr>
            <w:r w:rsidRPr="00B0040E">
              <w:rPr>
                <w:rFonts w:ascii="Calibri" w:hAnsi="Calibri" w:cs="Calibri"/>
                <w:sz w:val="24"/>
                <w:szCs w:val="24"/>
                <w:lang w:eastAsia="en-US"/>
              </w:rPr>
              <w:t>The local record</w:t>
            </w:r>
            <w:r>
              <w:rPr>
                <w:rFonts w:ascii="Calibri" w:hAnsi="Calibri" w:cs="Calibri"/>
                <w:sz w:val="24"/>
                <w:szCs w:val="24"/>
                <w:lang w:eastAsia="en-US"/>
              </w:rPr>
              <w:t xml:space="preserve"> and dashboard </w:t>
            </w:r>
            <w:r w:rsidRPr="00B0040E">
              <w:rPr>
                <w:rFonts w:ascii="Calibri" w:hAnsi="Calibri" w:cs="Calibri"/>
                <w:sz w:val="24"/>
                <w:szCs w:val="24"/>
                <w:lang w:eastAsia="en-US"/>
              </w:rPr>
              <w:t>will be monitored as part of the IPC Accreditation process.</w:t>
            </w:r>
          </w:p>
        </w:tc>
      </w:tr>
      <w:tr w:rsidR="004417A2" w:rsidRPr="002D0F9F">
        <w:trPr>
          <w:trHeight w:val="1281"/>
          <w:jc w:val="center"/>
        </w:trPr>
        <w:tc>
          <w:tcPr>
            <w:tcW w:w="2235" w:type="dxa"/>
            <w:shd w:val="clear" w:color="auto" w:fill="auto"/>
          </w:tcPr>
          <w:p w:rsidR="004417A2" w:rsidRPr="008C0E2C" w:rsidRDefault="004417A2" w:rsidP="005F3A8E">
            <w:pPr>
              <w:autoSpaceDE w:val="0"/>
              <w:autoSpaceDN w:val="0"/>
              <w:adjustRightInd w:val="0"/>
              <w:rPr>
                <w:rFonts w:ascii="Calibri" w:hAnsi="Calibri" w:cs="Calibri"/>
                <w:sz w:val="12"/>
                <w:szCs w:val="24"/>
              </w:rPr>
            </w:pPr>
          </w:p>
          <w:p w:rsidR="004417A2" w:rsidRDefault="004417A2" w:rsidP="005F3A8E">
            <w:pPr>
              <w:autoSpaceDE w:val="0"/>
              <w:autoSpaceDN w:val="0"/>
              <w:adjustRightInd w:val="0"/>
              <w:rPr>
                <w:rFonts w:ascii="Calibri" w:hAnsi="Calibri" w:cs="Calibri"/>
                <w:sz w:val="24"/>
                <w:szCs w:val="24"/>
              </w:rPr>
            </w:pPr>
            <w:r w:rsidRPr="00B0040E">
              <w:rPr>
                <w:rFonts w:ascii="Calibri" w:hAnsi="Calibri" w:cs="Calibri"/>
                <w:sz w:val="24"/>
                <w:szCs w:val="24"/>
              </w:rPr>
              <w:t>Hand Hygiene audits</w:t>
            </w:r>
            <w:r>
              <w:rPr>
                <w:rFonts w:ascii="Calibri" w:hAnsi="Calibri" w:cs="Calibri"/>
                <w:sz w:val="24"/>
                <w:szCs w:val="24"/>
              </w:rPr>
              <w:t>.</w:t>
            </w:r>
          </w:p>
          <w:p w:rsidR="004417A2" w:rsidRPr="002D0F9F" w:rsidRDefault="004417A2" w:rsidP="005F3A8E">
            <w:pPr>
              <w:autoSpaceDE w:val="0"/>
              <w:autoSpaceDN w:val="0"/>
              <w:adjustRightInd w:val="0"/>
              <w:rPr>
                <w:rFonts w:ascii="Calibri" w:hAnsi="Calibri" w:cs="Calibri"/>
                <w:sz w:val="24"/>
                <w:szCs w:val="24"/>
              </w:rPr>
            </w:pPr>
          </w:p>
        </w:tc>
        <w:tc>
          <w:tcPr>
            <w:tcW w:w="2976" w:type="dxa"/>
            <w:shd w:val="clear" w:color="auto" w:fill="auto"/>
          </w:tcPr>
          <w:p w:rsidR="004417A2" w:rsidRPr="008C0E2C" w:rsidRDefault="004417A2" w:rsidP="005F3A8E">
            <w:pPr>
              <w:spacing w:before="40" w:after="40"/>
              <w:rPr>
                <w:rFonts w:ascii="Calibri" w:hAnsi="Calibri" w:cs="Calibri"/>
                <w:sz w:val="8"/>
                <w:szCs w:val="24"/>
              </w:rPr>
            </w:pPr>
          </w:p>
          <w:p w:rsidR="004417A2" w:rsidRDefault="004417A2" w:rsidP="005F3A8E">
            <w:pPr>
              <w:rPr>
                <w:rFonts w:ascii="Calibri" w:hAnsi="Calibri" w:cs="Calibri"/>
                <w:sz w:val="24"/>
                <w:szCs w:val="24"/>
              </w:rPr>
            </w:pPr>
            <w:r>
              <w:rPr>
                <w:rFonts w:ascii="Calibri" w:hAnsi="Calibri" w:cs="Calibri"/>
                <w:sz w:val="24"/>
                <w:szCs w:val="24"/>
              </w:rPr>
              <w:t xml:space="preserve">Ward and Departmental Managers </w:t>
            </w:r>
          </w:p>
          <w:p w:rsidR="004417A2" w:rsidRPr="00D24F65" w:rsidRDefault="004417A2" w:rsidP="005F3A8E">
            <w:pPr>
              <w:spacing w:before="40" w:after="40"/>
              <w:rPr>
                <w:rFonts w:ascii="Calibri" w:hAnsi="Calibri" w:cs="Calibri"/>
                <w:sz w:val="24"/>
                <w:szCs w:val="24"/>
              </w:rPr>
            </w:pPr>
            <w:r>
              <w:rPr>
                <w:rFonts w:ascii="Calibri" w:hAnsi="Calibri" w:cs="Calibri"/>
                <w:sz w:val="24"/>
                <w:szCs w:val="24"/>
              </w:rPr>
              <w:t xml:space="preserve">Infection Prevention and  Control Practitioner </w:t>
            </w:r>
          </w:p>
        </w:tc>
        <w:tc>
          <w:tcPr>
            <w:tcW w:w="1701" w:type="dxa"/>
            <w:shd w:val="clear" w:color="auto" w:fill="auto"/>
          </w:tcPr>
          <w:p w:rsidR="004417A2" w:rsidRPr="008C0E2C" w:rsidRDefault="004417A2" w:rsidP="005F3A8E">
            <w:pPr>
              <w:rPr>
                <w:rFonts w:ascii="Calibri" w:hAnsi="Calibri" w:cs="Calibri"/>
                <w:sz w:val="14"/>
                <w:szCs w:val="24"/>
              </w:rPr>
            </w:pPr>
          </w:p>
          <w:p w:rsidR="004417A2" w:rsidRPr="00B0040E" w:rsidRDefault="004417A2" w:rsidP="005F3A8E">
            <w:pPr>
              <w:rPr>
                <w:rFonts w:ascii="Calibri" w:hAnsi="Calibri" w:cs="Calibri"/>
                <w:sz w:val="24"/>
                <w:szCs w:val="24"/>
              </w:rPr>
            </w:pPr>
            <w:r w:rsidRPr="00B0040E">
              <w:rPr>
                <w:rFonts w:ascii="Calibri" w:hAnsi="Calibri" w:cs="Calibri"/>
                <w:sz w:val="24"/>
                <w:szCs w:val="24"/>
              </w:rPr>
              <w:t>Monthly</w:t>
            </w:r>
            <w:r>
              <w:rPr>
                <w:rFonts w:ascii="Calibri" w:hAnsi="Calibri" w:cs="Calibri"/>
                <w:sz w:val="24"/>
                <w:szCs w:val="24"/>
              </w:rPr>
              <w:t>.</w:t>
            </w:r>
          </w:p>
          <w:p w:rsidR="004417A2" w:rsidRPr="002D0F9F" w:rsidRDefault="004417A2" w:rsidP="005F3A8E">
            <w:pPr>
              <w:rPr>
                <w:rFonts w:ascii="Calibri" w:hAnsi="Calibri" w:cs="Calibri"/>
                <w:sz w:val="24"/>
                <w:szCs w:val="24"/>
              </w:rPr>
            </w:pPr>
          </w:p>
        </w:tc>
        <w:tc>
          <w:tcPr>
            <w:tcW w:w="3119" w:type="dxa"/>
            <w:shd w:val="clear" w:color="auto" w:fill="auto"/>
          </w:tcPr>
          <w:p w:rsidR="004417A2" w:rsidRPr="008C0E2C" w:rsidRDefault="004417A2" w:rsidP="005F3A8E">
            <w:pPr>
              <w:autoSpaceDE w:val="0"/>
              <w:autoSpaceDN w:val="0"/>
              <w:adjustRightInd w:val="0"/>
              <w:rPr>
                <w:rFonts w:ascii="Calibri" w:hAnsi="Calibri" w:cs="Calibri"/>
                <w:sz w:val="14"/>
                <w:szCs w:val="24"/>
                <w:lang w:eastAsia="en-US"/>
              </w:rPr>
            </w:pPr>
          </w:p>
          <w:p w:rsidR="004417A2" w:rsidRDefault="004417A2" w:rsidP="005F3A8E">
            <w:pPr>
              <w:autoSpaceDE w:val="0"/>
              <w:autoSpaceDN w:val="0"/>
              <w:adjustRightInd w:val="0"/>
              <w:rPr>
                <w:rFonts w:ascii="Calibri" w:hAnsi="Calibri" w:cs="Calibri"/>
                <w:sz w:val="24"/>
                <w:szCs w:val="24"/>
                <w:lang w:eastAsia="en-US"/>
              </w:rPr>
            </w:pPr>
            <w:r w:rsidRPr="00B0040E">
              <w:rPr>
                <w:rFonts w:ascii="Calibri" w:hAnsi="Calibri" w:cs="Calibri"/>
                <w:sz w:val="24"/>
                <w:szCs w:val="24"/>
                <w:lang w:eastAsia="en-US"/>
              </w:rPr>
              <w:t xml:space="preserve">Hand Hygiene audits </w:t>
            </w:r>
            <w:r>
              <w:rPr>
                <w:rFonts w:ascii="Calibri" w:hAnsi="Calibri" w:cs="Calibri"/>
                <w:sz w:val="24"/>
                <w:szCs w:val="24"/>
                <w:lang w:eastAsia="en-US"/>
              </w:rPr>
              <w:t>are</w:t>
            </w:r>
            <w:r w:rsidRPr="00B0040E">
              <w:rPr>
                <w:rFonts w:ascii="Calibri" w:hAnsi="Calibri" w:cs="Calibri"/>
                <w:sz w:val="24"/>
                <w:szCs w:val="24"/>
                <w:lang w:eastAsia="en-US"/>
              </w:rPr>
              <w:t xml:space="preserve"> submitted to the ward/department dashboard, as part of the IPC Accreditation scheme</w:t>
            </w:r>
            <w:r>
              <w:rPr>
                <w:rFonts w:ascii="Calibri" w:hAnsi="Calibri" w:cs="Calibri"/>
                <w:sz w:val="24"/>
                <w:szCs w:val="24"/>
                <w:lang w:eastAsia="en-US"/>
              </w:rPr>
              <w:t xml:space="preserve">. </w:t>
            </w:r>
          </w:p>
          <w:p w:rsidR="004417A2" w:rsidRPr="00B0040E" w:rsidRDefault="004417A2" w:rsidP="005F3A8E">
            <w:pPr>
              <w:autoSpaceDE w:val="0"/>
              <w:autoSpaceDN w:val="0"/>
              <w:adjustRightInd w:val="0"/>
              <w:rPr>
                <w:rFonts w:ascii="Calibri" w:hAnsi="Calibri" w:cs="Calibri"/>
                <w:sz w:val="24"/>
                <w:szCs w:val="24"/>
                <w:lang w:eastAsia="en-US"/>
              </w:rPr>
            </w:pPr>
            <w:r w:rsidRPr="00B0040E">
              <w:rPr>
                <w:rFonts w:ascii="Calibri" w:hAnsi="Calibri" w:cs="Calibri"/>
                <w:sz w:val="24"/>
                <w:szCs w:val="24"/>
                <w:lang w:eastAsia="en-US"/>
              </w:rPr>
              <w:t>Evidence will be displayed locally in a prominent position.</w:t>
            </w:r>
          </w:p>
          <w:p w:rsidR="004417A2" w:rsidRPr="008C0E2C" w:rsidRDefault="004417A2" w:rsidP="005F3A8E">
            <w:pPr>
              <w:rPr>
                <w:rFonts w:ascii="Calibri" w:hAnsi="Calibri" w:cs="Calibri"/>
                <w:sz w:val="10"/>
                <w:szCs w:val="24"/>
              </w:rPr>
            </w:pPr>
          </w:p>
        </w:tc>
      </w:tr>
    </w:tbl>
    <w:p w:rsidR="004417A2" w:rsidRDefault="004417A2" w:rsidP="005F3A8E">
      <w:pPr>
        <w:rPr>
          <w:rFonts w:ascii="Arial" w:hAnsi="Arial" w:cs="Arial"/>
          <w:sz w:val="24"/>
          <w:szCs w:val="24"/>
        </w:rPr>
      </w:pPr>
    </w:p>
    <w:p w:rsidR="004417A2" w:rsidRPr="00D42129" w:rsidRDefault="004417A2" w:rsidP="006772B6">
      <w:pPr>
        <w:pStyle w:val="APDTopsection"/>
        <w:numPr>
          <w:ilvl w:val="0"/>
          <w:numId w:val="0"/>
        </w:numPr>
      </w:pPr>
      <w:bookmarkStart w:id="20" w:name="_Toc137113623"/>
      <w:r w:rsidRPr="00D42129">
        <w:t xml:space="preserve">7.  </w:t>
      </w:r>
      <w:r w:rsidRPr="00D42129">
        <w:tab/>
        <w:t>Definitions</w:t>
      </w:r>
      <w:bookmarkEnd w:id="20"/>
    </w:p>
    <w:p w:rsidR="004417A2" w:rsidRPr="002D0F9F" w:rsidRDefault="004417A2" w:rsidP="005F3A8E">
      <w:pPr>
        <w:autoSpaceDE w:val="0"/>
        <w:autoSpaceDN w:val="0"/>
        <w:adjustRightInd w:val="0"/>
        <w:rPr>
          <w:rFonts w:ascii="Calibri" w:hAnsi="Calibri" w:cs="Calibri"/>
          <w:b/>
          <w:bCs/>
          <w:sz w:val="24"/>
          <w:szCs w:val="24"/>
        </w:rPr>
      </w:pPr>
    </w:p>
    <w:p w:rsidR="004417A2" w:rsidRPr="00D42129" w:rsidRDefault="004417A2" w:rsidP="005F3A8E">
      <w:pPr>
        <w:autoSpaceDE w:val="0"/>
        <w:autoSpaceDN w:val="0"/>
        <w:adjustRightInd w:val="0"/>
        <w:rPr>
          <w:rFonts w:ascii="Calibri" w:hAnsi="Calibri" w:cs="HelveticaNeue-Light"/>
          <w:color w:val="000000"/>
          <w:sz w:val="24"/>
          <w:szCs w:val="24"/>
        </w:rPr>
      </w:pPr>
      <w:r w:rsidRPr="00D42129">
        <w:rPr>
          <w:rFonts w:ascii="Calibri" w:hAnsi="Calibri" w:cs="HelveticaNeue-Medium"/>
          <w:b/>
          <w:bCs/>
          <w:color w:val="000000"/>
          <w:sz w:val="24"/>
          <w:szCs w:val="24"/>
        </w:rPr>
        <w:t xml:space="preserve">Alcohol hand-rub </w:t>
      </w:r>
      <w:r w:rsidRPr="00D42129">
        <w:rPr>
          <w:rFonts w:ascii="Calibri" w:hAnsi="Calibri" w:cs="HelveticaNeue-LightItalic"/>
          <w:b/>
          <w:iCs/>
          <w:color w:val="000000"/>
          <w:sz w:val="24"/>
          <w:szCs w:val="24"/>
        </w:rPr>
        <w:t>(AHR).</w:t>
      </w:r>
      <w:r w:rsidRPr="00D42129">
        <w:rPr>
          <w:rFonts w:ascii="Calibri" w:hAnsi="Calibri" w:cs="HelveticaNeue-LightItalic"/>
          <w:i/>
          <w:iCs/>
          <w:color w:val="000000"/>
          <w:sz w:val="24"/>
          <w:szCs w:val="24"/>
        </w:rPr>
        <w:t xml:space="preserve">  </w:t>
      </w:r>
      <w:r w:rsidRPr="00D42129">
        <w:rPr>
          <w:rFonts w:ascii="Calibri" w:hAnsi="Calibri" w:cs="HelveticaNeue-Light"/>
          <w:color w:val="000000"/>
          <w:sz w:val="24"/>
          <w:szCs w:val="24"/>
        </w:rPr>
        <w:t xml:space="preserve">An alcohol-containing preparation (liquid, gel or foam) designed for application to the hands to inactivate microorganisms and/or temporarily suppress their growth.  </w:t>
      </w:r>
      <w:r w:rsidRPr="00D42129">
        <w:rPr>
          <w:rFonts w:ascii="Calibri" w:hAnsi="Calibri" w:cs="Arial"/>
          <w:color w:val="282828"/>
          <w:sz w:val="24"/>
          <w:szCs w:val="24"/>
        </w:rPr>
        <w:t>This policy refers to AHRs which are compliant with British standards (BS EN1500); standard for efficacy of hygienic hand-rubs using a reference of 60% isopropyl alcohol.</w:t>
      </w:r>
    </w:p>
    <w:p w:rsidR="00123793" w:rsidRDefault="004417A2" w:rsidP="005F3A8E">
      <w:pPr>
        <w:autoSpaceDE w:val="0"/>
        <w:autoSpaceDN w:val="0"/>
        <w:adjustRightInd w:val="0"/>
        <w:rPr>
          <w:rFonts w:ascii="Calibri" w:hAnsi="Calibri" w:cs="HelveticaNeue-Light"/>
          <w:color w:val="000000"/>
          <w:sz w:val="24"/>
          <w:szCs w:val="24"/>
        </w:rPr>
      </w:pPr>
      <w:r w:rsidRPr="00D42129">
        <w:rPr>
          <w:rFonts w:ascii="Calibri" w:hAnsi="Calibri" w:cs="Arial"/>
          <w:color w:val="282828"/>
          <w:sz w:val="24"/>
          <w:szCs w:val="24"/>
        </w:rPr>
        <w:t xml:space="preserve"> </w:t>
      </w:r>
    </w:p>
    <w:p w:rsidR="004417A2" w:rsidRPr="00D42129" w:rsidRDefault="004417A2" w:rsidP="005F3A8E">
      <w:pPr>
        <w:autoSpaceDE w:val="0"/>
        <w:autoSpaceDN w:val="0"/>
        <w:adjustRightInd w:val="0"/>
        <w:rPr>
          <w:rFonts w:ascii="Calibri" w:hAnsi="Calibri" w:cs="HelveticaNeue-Light"/>
          <w:color w:val="000000"/>
          <w:sz w:val="24"/>
          <w:szCs w:val="24"/>
        </w:rPr>
      </w:pPr>
      <w:r w:rsidRPr="00D42129">
        <w:rPr>
          <w:rFonts w:ascii="Calibri" w:hAnsi="Calibri" w:cs="HelveticaNeue-Medium"/>
          <w:b/>
          <w:bCs/>
          <w:color w:val="000000"/>
          <w:sz w:val="24"/>
          <w:szCs w:val="24"/>
        </w:rPr>
        <w:t xml:space="preserve">Antiseptic agent. </w:t>
      </w:r>
      <w:r w:rsidRPr="00D42129">
        <w:rPr>
          <w:rFonts w:ascii="Calibri" w:hAnsi="Calibri" w:cs="HelveticaNeue-Light"/>
          <w:color w:val="000000"/>
          <w:sz w:val="24"/>
          <w:szCs w:val="24"/>
        </w:rPr>
        <w:t>An antimicrobial substance that inactivates micro-organisms or inhibits their growth on living tissues. Examples include alcohols, chlorhexidine gluconate (C.H.G), and triclosan.</w:t>
      </w:r>
    </w:p>
    <w:p w:rsidR="004417A2" w:rsidRPr="00D42129" w:rsidRDefault="004417A2" w:rsidP="005F3A8E">
      <w:pPr>
        <w:autoSpaceDE w:val="0"/>
        <w:autoSpaceDN w:val="0"/>
        <w:adjustRightInd w:val="0"/>
        <w:rPr>
          <w:rFonts w:ascii="Calibri" w:hAnsi="Calibri" w:cs="HelveticaNeue-Medium"/>
          <w:b/>
          <w:bCs/>
          <w:color w:val="EF7D11"/>
          <w:sz w:val="24"/>
          <w:szCs w:val="24"/>
        </w:rPr>
      </w:pPr>
    </w:p>
    <w:p w:rsidR="004417A2" w:rsidRPr="00D42129" w:rsidRDefault="004417A2" w:rsidP="005F3A8E">
      <w:pPr>
        <w:autoSpaceDE w:val="0"/>
        <w:autoSpaceDN w:val="0"/>
        <w:adjustRightInd w:val="0"/>
        <w:rPr>
          <w:rFonts w:ascii="Calibri" w:hAnsi="Calibri" w:cs="HelveticaNeue-Light"/>
          <w:color w:val="000000"/>
          <w:sz w:val="24"/>
          <w:szCs w:val="24"/>
        </w:rPr>
      </w:pPr>
      <w:r w:rsidRPr="00D42129">
        <w:rPr>
          <w:rFonts w:ascii="Calibri" w:hAnsi="Calibri" w:cs="HelveticaNeue-Medium"/>
          <w:b/>
          <w:bCs/>
          <w:color w:val="000000"/>
          <w:sz w:val="24"/>
          <w:szCs w:val="24"/>
        </w:rPr>
        <w:t>Antiseptic hand decontamination</w:t>
      </w:r>
      <w:r w:rsidRPr="00D42129">
        <w:rPr>
          <w:rFonts w:ascii="Calibri" w:hAnsi="Calibri" w:cs="HelveticaNeue-LightItalic"/>
          <w:i/>
          <w:iCs/>
          <w:color w:val="000000"/>
          <w:sz w:val="24"/>
          <w:szCs w:val="24"/>
        </w:rPr>
        <w:t xml:space="preserve">. </w:t>
      </w:r>
      <w:r w:rsidRPr="00D42129">
        <w:rPr>
          <w:rFonts w:ascii="Calibri" w:hAnsi="Calibri" w:cs="HelveticaNeue-Light"/>
          <w:color w:val="000000"/>
          <w:sz w:val="24"/>
          <w:szCs w:val="24"/>
        </w:rPr>
        <w:t>Washing hands with soap and water, followed by AHR.</w:t>
      </w:r>
    </w:p>
    <w:p w:rsidR="004417A2" w:rsidRPr="00D42129" w:rsidRDefault="004417A2" w:rsidP="005F3A8E">
      <w:pPr>
        <w:autoSpaceDE w:val="0"/>
        <w:autoSpaceDN w:val="0"/>
        <w:adjustRightInd w:val="0"/>
        <w:rPr>
          <w:rFonts w:ascii="Calibri" w:hAnsi="Calibri" w:cs="HelveticaNeue-Light"/>
          <w:color w:val="000000"/>
          <w:sz w:val="24"/>
          <w:szCs w:val="24"/>
        </w:rPr>
      </w:pPr>
    </w:p>
    <w:p w:rsidR="004417A2" w:rsidRDefault="004417A2" w:rsidP="005F3A8E">
      <w:pPr>
        <w:autoSpaceDE w:val="0"/>
        <w:autoSpaceDN w:val="0"/>
        <w:adjustRightInd w:val="0"/>
        <w:rPr>
          <w:rFonts w:ascii="Calibri" w:hAnsi="Calibri" w:cs="Arial"/>
          <w:color w:val="282828"/>
          <w:sz w:val="24"/>
          <w:szCs w:val="24"/>
        </w:rPr>
      </w:pPr>
      <w:r w:rsidRPr="00D42129">
        <w:rPr>
          <w:rFonts w:ascii="Calibri" w:hAnsi="Calibri" w:cs="Arial,Bold"/>
          <w:b/>
          <w:bCs/>
          <w:color w:val="282828"/>
          <w:sz w:val="24"/>
          <w:szCs w:val="24"/>
        </w:rPr>
        <w:lastRenderedPageBreak/>
        <w:t xml:space="preserve">Aseptic technique </w:t>
      </w:r>
      <w:r w:rsidR="00342AF6">
        <w:rPr>
          <w:rFonts w:ascii="Calibri" w:hAnsi="Calibri" w:cs="Arial,Bold"/>
          <w:b/>
          <w:bCs/>
          <w:color w:val="282828"/>
          <w:sz w:val="24"/>
          <w:szCs w:val="24"/>
        </w:rPr>
        <w:t>-</w:t>
      </w:r>
      <w:r w:rsidRPr="00D42129">
        <w:rPr>
          <w:rFonts w:ascii="Calibri" w:hAnsi="Calibri" w:cs="Arial,Bold"/>
          <w:b/>
          <w:bCs/>
          <w:color w:val="282828"/>
          <w:sz w:val="24"/>
          <w:szCs w:val="24"/>
        </w:rPr>
        <w:t xml:space="preserve"> </w:t>
      </w:r>
      <w:r w:rsidRPr="00D42129">
        <w:rPr>
          <w:rFonts w:ascii="Calibri" w:hAnsi="Calibri" w:cs="Arial"/>
          <w:color w:val="282828"/>
          <w:sz w:val="24"/>
          <w:szCs w:val="24"/>
        </w:rPr>
        <w:t>An aseptic technique ensures that only uncontaminated equipment and fluids come into contact with susceptible body sites. It should be used during any clinical procedure that bypasses the body's natural defences. to minimize the spread of organisms.</w:t>
      </w:r>
    </w:p>
    <w:p w:rsidR="00123793" w:rsidRDefault="00123793" w:rsidP="005F3A8E">
      <w:pPr>
        <w:autoSpaceDE w:val="0"/>
        <w:autoSpaceDN w:val="0"/>
        <w:adjustRightInd w:val="0"/>
        <w:rPr>
          <w:rFonts w:ascii="Calibri" w:hAnsi="Calibri" w:cs="Arial"/>
          <w:color w:val="282828"/>
          <w:sz w:val="24"/>
          <w:szCs w:val="24"/>
        </w:rPr>
      </w:pPr>
    </w:p>
    <w:p w:rsidR="006A7E1B" w:rsidRPr="004958BC" w:rsidRDefault="006A7E1B" w:rsidP="006A7E1B">
      <w:pPr>
        <w:rPr>
          <w:rFonts w:ascii="Calibri"/>
          <w:b/>
          <w:spacing w:val="-1"/>
          <w:sz w:val="24"/>
          <w:szCs w:val="24"/>
        </w:rPr>
      </w:pPr>
      <w:r w:rsidRPr="004958BC">
        <w:rPr>
          <w:rFonts w:ascii="Calibri"/>
          <w:b/>
          <w:spacing w:val="-1"/>
          <w:sz w:val="24"/>
          <w:szCs w:val="24"/>
        </w:rPr>
        <w:t xml:space="preserve">Best Interest </w:t>
      </w:r>
      <w:r>
        <w:rPr>
          <w:rFonts w:ascii="Calibri"/>
          <w:b/>
          <w:spacing w:val="-1"/>
          <w:sz w:val="24"/>
          <w:szCs w:val="24"/>
        </w:rPr>
        <w:t xml:space="preserve">- </w:t>
      </w:r>
      <w:r w:rsidRPr="004958BC">
        <w:rPr>
          <w:rFonts w:ascii="Calibri"/>
          <w:spacing w:val="-1"/>
          <w:sz w:val="24"/>
          <w:szCs w:val="24"/>
        </w:rPr>
        <w:t>There is no single definition of Best Interest.  Best Interest is determined on an individual basis. All factors relevant to the decision must be taken into account, family and friends should be consulted, and the decision should be in the Best interest of the individual. Please see S</w:t>
      </w:r>
      <w:r>
        <w:rPr>
          <w:rFonts w:ascii="Calibri"/>
          <w:spacing w:val="-1"/>
          <w:sz w:val="24"/>
          <w:szCs w:val="24"/>
        </w:rPr>
        <w:t xml:space="preserve">ection </w:t>
      </w:r>
      <w:r w:rsidRPr="004958BC">
        <w:rPr>
          <w:rFonts w:ascii="Calibri"/>
          <w:spacing w:val="-1"/>
          <w:sz w:val="24"/>
          <w:szCs w:val="24"/>
        </w:rPr>
        <w:t>5 of the M</w:t>
      </w:r>
      <w:r>
        <w:rPr>
          <w:rFonts w:ascii="Calibri"/>
          <w:spacing w:val="-1"/>
          <w:sz w:val="24"/>
          <w:szCs w:val="24"/>
        </w:rPr>
        <w:t xml:space="preserve">ental </w:t>
      </w:r>
      <w:r w:rsidRPr="004958BC">
        <w:rPr>
          <w:rFonts w:ascii="Calibri"/>
          <w:spacing w:val="-1"/>
          <w:sz w:val="24"/>
          <w:szCs w:val="24"/>
        </w:rPr>
        <w:t>C</w:t>
      </w:r>
      <w:r>
        <w:rPr>
          <w:rFonts w:ascii="Calibri"/>
          <w:spacing w:val="-1"/>
          <w:sz w:val="24"/>
          <w:szCs w:val="24"/>
        </w:rPr>
        <w:t xml:space="preserve">apacity Act </w:t>
      </w:r>
      <w:r w:rsidRPr="004958BC">
        <w:rPr>
          <w:rFonts w:ascii="Calibri"/>
          <w:spacing w:val="-1"/>
          <w:sz w:val="24"/>
          <w:szCs w:val="24"/>
        </w:rPr>
        <w:t>code of practice for further information.</w:t>
      </w:r>
    </w:p>
    <w:p w:rsidR="004417A2" w:rsidRPr="00D42129" w:rsidRDefault="004417A2" w:rsidP="005F3A8E">
      <w:pPr>
        <w:autoSpaceDE w:val="0"/>
        <w:autoSpaceDN w:val="0"/>
        <w:adjustRightInd w:val="0"/>
        <w:rPr>
          <w:rFonts w:ascii="Calibri" w:hAnsi="Calibri" w:cs="HelveticaNeue-Light"/>
          <w:color w:val="000000"/>
          <w:sz w:val="24"/>
          <w:szCs w:val="24"/>
        </w:rPr>
      </w:pPr>
    </w:p>
    <w:p w:rsidR="004417A2" w:rsidRPr="00D42129" w:rsidRDefault="004417A2" w:rsidP="005F3A8E">
      <w:pPr>
        <w:autoSpaceDE w:val="0"/>
        <w:autoSpaceDN w:val="0"/>
        <w:adjustRightInd w:val="0"/>
        <w:rPr>
          <w:rFonts w:ascii="Calibri" w:hAnsi="Calibri" w:cs="HelveticaNeue-Light"/>
          <w:color w:val="000000"/>
          <w:sz w:val="24"/>
          <w:szCs w:val="24"/>
        </w:rPr>
      </w:pPr>
      <w:r w:rsidRPr="00D42129">
        <w:rPr>
          <w:rFonts w:ascii="Calibri" w:hAnsi="Calibri" w:cs="HelveticaNeue-Medium"/>
          <w:b/>
          <w:bCs/>
          <w:color w:val="000000"/>
          <w:sz w:val="24"/>
          <w:szCs w:val="24"/>
        </w:rPr>
        <w:t>Hand care</w:t>
      </w:r>
      <w:r w:rsidRPr="00D42129">
        <w:rPr>
          <w:rFonts w:ascii="Calibri" w:hAnsi="Calibri" w:cs="HelveticaNeue-LightItalic"/>
          <w:i/>
          <w:iCs/>
          <w:color w:val="000000"/>
          <w:sz w:val="24"/>
          <w:szCs w:val="24"/>
        </w:rPr>
        <w:t xml:space="preserve">.  </w:t>
      </w:r>
      <w:r w:rsidRPr="00D42129">
        <w:rPr>
          <w:rFonts w:ascii="Calibri" w:hAnsi="Calibri" w:cs="HelveticaNeue-Light"/>
          <w:color w:val="000000"/>
          <w:sz w:val="24"/>
          <w:szCs w:val="24"/>
        </w:rPr>
        <w:t>Actions to reduce the risk of skin damage or irritation.</w:t>
      </w:r>
    </w:p>
    <w:p w:rsidR="004417A2" w:rsidRPr="00D42129" w:rsidRDefault="004417A2" w:rsidP="005F3A8E">
      <w:pPr>
        <w:autoSpaceDE w:val="0"/>
        <w:autoSpaceDN w:val="0"/>
        <w:adjustRightInd w:val="0"/>
        <w:rPr>
          <w:rFonts w:ascii="Calibri" w:hAnsi="Calibri" w:cs="HelveticaNeue-Light"/>
          <w:color w:val="000000"/>
          <w:sz w:val="24"/>
          <w:szCs w:val="24"/>
        </w:rPr>
      </w:pPr>
    </w:p>
    <w:p w:rsidR="004417A2" w:rsidRPr="00D42129" w:rsidRDefault="004417A2" w:rsidP="005F3A8E">
      <w:pPr>
        <w:autoSpaceDE w:val="0"/>
        <w:autoSpaceDN w:val="0"/>
        <w:adjustRightInd w:val="0"/>
        <w:rPr>
          <w:rFonts w:ascii="Calibri" w:hAnsi="Calibri" w:cs="HelveticaNeue-Light"/>
          <w:color w:val="000000"/>
          <w:sz w:val="24"/>
          <w:szCs w:val="24"/>
        </w:rPr>
      </w:pPr>
      <w:r w:rsidRPr="00D42129">
        <w:rPr>
          <w:rFonts w:ascii="Calibri" w:hAnsi="Calibri" w:cs="HelveticaNeue-Medium"/>
          <w:b/>
          <w:bCs/>
          <w:color w:val="000000"/>
          <w:sz w:val="24"/>
          <w:szCs w:val="24"/>
        </w:rPr>
        <w:t xml:space="preserve">Hand cleansing.  </w:t>
      </w:r>
      <w:r w:rsidRPr="00D42129">
        <w:rPr>
          <w:rFonts w:ascii="Calibri" w:hAnsi="Calibri" w:cs="HelveticaNeue-Light"/>
          <w:color w:val="000000"/>
          <w:sz w:val="24"/>
          <w:szCs w:val="24"/>
        </w:rPr>
        <w:t>Action of performing hand hygiene for the purpose of physically or mechanically removing dirt, organic material and/or microorganisms.</w:t>
      </w:r>
    </w:p>
    <w:p w:rsidR="004417A2" w:rsidRPr="00D42129" w:rsidRDefault="004417A2" w:rsidP="005F3A8E">
      <w:pPr>
        <w:autoSpaceDE w:val="0"/>
        <w:autoSpaceDN w:val="0"/>
        <w:adjustRightInd w:val="0"/>
        <w:rPr>
          <w:rFonts w:ascii="Calibri" w:hAnsi="Calibri" w:cs="HelveticaNeue-Light"/>
          <w:color w:val="000000"/>
          <w:sz w:val="24"/>
          <w:szCs w:val="24"/>
        </w:rPr>
      </w:pPr>
    </w:p>
    <w:p w:rsidR="004417A2" w:rsidRPr="00D42129" w:rsidRDefault="004417A2" w:rsidP="005F3A8E">
      <w:pPr>
        <w:autoSpaceDE w:val="0"/>
        <w:autoSpaceDN w:val="0"/>
        <w:adjustRightInd w:val="0"/>
        <w:rPr>
          <w:rFonts w:ascii="Calibri" w:hAnsi="Calibri" w:cs="Arial"/>
          <w:color w:val="282828"/>
          <w:sz w:val="24"/>
          <w:szCs w:val="24"/>
        </w:rPr>
      </w:pPr>
      <w:r w:rsidRPr="00D42129">
        <w:rPr>
          <w:rFonts w:ascii="Calibri" w:hAnsi="Calibri" w:cs="Arial,Bold"/>
          <w:b/>
          <w:bCs/>
          <w:color w:val="282828"/>
          <w:sz w:val="24"/>
          <w:szCs w:val="24"/>
        </w:rPr>
        <w:t xml:space="preserve">Hand decontamination </w:t>
      </w:r>
      <w:r w:rsidR="00342AF6">
        <w:rPr>
          <w:rFonts w:ascii="Calibri" w:hAnsi="Calibri" w:cs="Arial,Bold"/>
          <w:b/>
          <w:bCs/>
          <w:color w:val="282828"/>
          <w:sz w:val="24"/>
          <w:szCs w:val="24"/>
        </w:rPr>
        <w:t>-</w:t>
      </w:r>
      <w:r w:rsidRPr="00D42129">
        <w:rPr>
          <w:rFonts w:ascii="Calibri" w:hAnsi="Calibri" w:cs="Arial,Bold"/>
          <w:b/>
          <w:bCs/>
          <w:color w:val="282828"/>
          <w:sz w:val="24"/>
          <w:szCs w:val="24"/>
        </w:rPr>
        <w:t xml:space="preserve"> </w:t>
      </w:r>
      <w:r w:rsidRPr="00D42129">
        <w:rPr>
          <w:rFonts w:ascii="Calibri" w:hAnsi="Calibri" w:cs="Arial"/>
          <w:color w:val="282828"/>
          <w:sz w:val="24"/>
          <w:szCs w:val="24"/>
        </w:rPr>
        <w:t>The use of Alcohol hand-rub or hand-washing</w:t>
      </w:r>
      <w:r w:rsidR="00607918">
        <w:rPr>
          <w:rFonts w:ascii="Calibri" w:hAnsi="Calibri" w:cs="Arial"/>
          <w:color w:val="282828"/>
          <w:sz w:val="24"/>
          <w:szCs w:val="24"/>
        </w:rPr>
        <w:t xml:space="preserve"> to reduce the number of micro-organisms </w:t>
      </w:r>
      <w:r w:rsidRPr="00D42129">
        <w:rPr>
          <w:rFonts w:ascii="Calibri" w:hAnsi="Calibri" w:cs="Arial"/>
          <w:color w:val="282828"/>
          <w:sz w:val="24"/>
          <w:szCs w:val="24"/>
        </w:rPr>
        <w:t>on the hands. In this policy the term is interchangeable with Hand Hygiene.</w:t>
      </w:r>
    </w:p>
    <w:p w:rsidR="004417A2" w:rsidRPr="00D42129" w:rsidRDefault="004417A2" w:rsidP="005F3A8E">
      <w:pPr>
        <w:autoSpaceDE w:val="0"/>
        <w:autoSpaceDN w:val="0"/>
        <w:adjustRightInd w:val="0"/>
        <w:rPr>
          <w:rFonts w:ascii="Calibri" w:hAnsi="Calibri" w:cs="HelveticaNeue-Light"/>
          <w:color w:val="000000"/>
          <w:sz w:val="24"/>
          <w:szCs w:val="24"/>
        </w:rPr>
      </w:pPr>
    </w:p>
    <w:p w:rsidR="004417A2" w:rsidRPr="00D42129" w:rsidRDefault="004417A2" w:rsidP="005F3A8E">
      <w:pPr>
        <w:autoSpaceDE w:val="0"/>
        <w:autoSpaceDN w:val="0"/>
        <w:adjustRightInd w:val="0"/>
        <w:rPr>
          <w:rFonts w:ascii="Calibri" w:hAnsi="Calibri" w:cs="HelveticaNeue-Light"/>
          <w:color w:val="000000"/>
          <w:sz w:val="24"/>
          <w:szCs w:val="24"/>
        </w:rPr>
      </w:pPr>
      <w:r w:rsidRPr="00D42129">
        <w:rPr>
          <w:rFonts w:ascii="Calibri" w:hAnsi="Calibri" w:cs="HelveticaNeue-Medium"/>
          <w:b/>
          <w:bCs/>
          <w:color w:val="000000"/>
          <w:sz w:val="24"/>
          <w:szCs w:val="24"/>
        </w:rPr>
        <w:t xml:space="preserve">Patient zone/Point of care.  </w:t>
      </w:r>
      <w:r w:rsidRPr="00D42129">
        <w:rPr>
          <w:rFonts w:ascii="Calibri" w:hAnsi="Calibri" w:cs="HelveticaNeue-Light"/>
          <w:color w:val="000000"/>
          <w:sz w:val="24"/>
          <w:szCs w:val="24"/>
        </w:rPr>
        <w:t xml:space="preserve"> This </w:t>
      </w:r>
      <w:r w:rsidR="00682E9C">
        <w:rPr>
          <w:rFonts w:ascii="Calibri" w:hAnsi="Calibri" w:cs="HelveticaNeue-Light"/>
          <w:color w:val="000000"/>
          <w:sz w:val="24"/>
          <w:szCs w:val="24"/>
        </w:rPr>
        <w:t>contains the patient and their</w:t>
      </w:r>
      <w:r w:rsidRPr="00D42129">
        <w:rPr>
          <w:rFonts w:ascii="Calibri" w:hAnsi="Calibri" w:cs="HelveticaNeue-Light"/>
          <w:color w:val="000000"/>
          <w:sz w:val="24"/>
          <w:szCs w:val="24"/>
        </w:rPr>
        <w:t xml:space="preserve"> immediate surroundings. This typically includes the intact skin of the patient and all inanimate surfaces that are touched by or in direct physical contact with the patient such as the bed rails and tables, bed linen and medical equipment. </w:t>
      </w:r>
      <w:r w:rsidRPr="00D42129">
        <w:rPr>
          <w:rFonts w:ascii="Calibri" w:hAnsi="Calibri" w:cs="HelveticaNeue-Light"/>
          <w:sz w:val="24"/>
          <w:szCs w:val="24"/>
        </w:rPr>
        <w:t>Point-of-care hand hygiene products should be accessible without H</w:t>
      </w:r>
      <w:r w:rsidR="00682E9C">
        <w:rPr>
          <w:rFonts w:ascii="Calibri" w:hAnsi="Calibri" w:cs="HelveticaNeue-Light"/>
          <w:sz w:val="24"/>
          <w:szCs w:val="24"/>
        </w:rPr>
        <w:t xml:space="preserve">ealth </w:t>
      </w:r>
      <w:r w:rsidRPr="00D42129">
        <w:rPr>
          <w:rFonts w:ascii="Calibri" w:hAnsi="Calibri" w:cs="HelveticaNeue-Light"/>
          <w:sz w:val="24"/>
          <w:szCs w:val="24"/>
        </w:rPr>
        <w:t>C</w:t>
      </w:r>
      <w:r w:rsidR="00682E9C">
        <w:rPr>
          <w:rFonts w:ascii="Calibri" w:hAnsi="Calibri" w:cs="HelveticaNeue-Light"/>
          <w:sz w:val="24"/>
          <w:szCs w:val="24"/>
        </w:rPr>
        <w:t xml:space="preserve">are </w:t>
      </w:r>
      <w:r w:rsidRPr="00D42129">
        <w:rPr>
          <w:rFonts w:ascii="Calibri" w:hAnsi="Calibri" w:cs="HelveticaNeue-Light"/>
          <w:sz w:val="24"/>
          <w:szCs w:val="24"/>
        </w:rPr>
        <w:t>W</w:t>
      </w:r>
      <w:r w:rsidR="00682E9C">
        <w:rPr>
          <w:rFonts w:ascii="Calibri" w:hAnsi="Calibri" w:cs="HelveticaNeue-Light"/>
          <w:sz w:val="24"/>
          <w:szCs w:val="24"/>
        </w:rPr>
        <w:t>orker</w:t>
      </w:r>
      <w:r w:rsidRPr="00D42129">
        <w:rPr>
          <w:rFonts w:ascii="Calibri" w:hAnsi="Calibri" w:cs="HelveticaNeue-Light"/>
          <w:sz w:val="24"/>
          <w:szCs w:val="24"/>
        </w:rPr>
        <w:t xml:space="preserve">s having </w:t>
      </w:r>
      <w:r w:rsidR="00682E9C">
        <w:rPr>
          <w:rFonts w:ascii="Calibri" w:hAnsi="Calibri" w:cs="HelveticaNeue-Light"/>
          <w:sz w:val="24"/>
          <w:szCs w:val="24"/>
        </w:rPr>
        <w:t xml:space="preserve">to leave the patient zone e.g. </w:t>
      </w:r>
      <w:r w:rsidRPr="00D42129">
        <w:rPr>
          <w:rFonts w:ascii="Calibri" w:hAnsi="Calibri" w:cs="HelveticaNeue-Light"/>
          <w:sz w:val="24"/>
          <w:szCs w:val="24"/>
        </w:rPr>
        <w:t>A</w:t>
      </w:r>
      <w:r w:rsidR="00682E9C">
        <w:rPr>
          <w:rFonts w:ascii="Calibri" w:hAnsi="Calibri" w:cs="HelveticaNeue-Light"/>
          <w:sz w:val="24"/>
          <w:szCs w:val="24"/>
        </w:rPr>
        <w:t>lcohol hand-rub (AHR)</w:t>
      </w:r>
    </w:p>
    <w:p w:rsidR="004417A2" w:rsidRPr="00D42129" w:rsidRDefault="004417A2" w:rsidP="005F3A8E">
      <w:pPr>
        <w:autoSpaceDE w:val="0"/>
        <w:autoSpaceDN w:val="0"/>
        <w:adjustRightInd w:val="0"/>
        <w:rPr>
          <w:rFonts w:ascii="Calibri" w:hAnsi="Calibri" w:cs="HelveticaNeue-Light"/>
          <w:color w:val="000000"/>
          <w:sz w:val="24"/>
          <w:szCs w:val="24"/>
        </w:rPr>
      </w:pPr>
    </w:p>
    <w:p w:rsidR="004417A2" w:rsidRPr="00D42129" w:rsidRDefault="004417A2" w:rsidP="005F3A8E">
      <w:pPr>
        <w:autoSpaceDE w:val="0"/>
        <w:autoSpaceDN w:val="0"/>
        <w:adjustRightInd w:val="0"/>
        <w:rPr>
          <w:rFonts w:ascii="Calibri" w:hAnsi="Calibri" w:cs="HelveticaNeue-Light"/>
          <w:color w:val="000000"/>
          <w:sz w:val="24"/>
          <w:szCs w:val="24"/>
        </w:rPr>
      </w:pPr>
      <w:r w:rsidRPr="00D42129">
        <w:rPr>
          <w:rFonts w:ascii="Calibri" w:hAnsi="Calibri" w:cs="HelveticaNeue-Medium"/>
          <w:b/>
          <w:bCs/>
          <w:color w:val="000000"/>
          <w:sz w:val="24"/>
          <w:szCs w:val="24"/>
        </w:rPr>
        <w:t xml:space="preserve">Soap.  </w:t>
      </w:r>
      <w:r w:rsidRPr="00D42129">
        <w:rPr>
          <w:rFonts w:ascii="Calibri" w:hAnsi="Calibri" w:cs="HelveticaNeue-Light"/>
          <w:color w:val="000000"/>
          <w:sz w:val="24"/>
          <w:szCs w:val="24"/>
        </w:rPr>
        <w:t>Detergents that contain no added antimicrobial agents or may contain these solely as preservatives.</w:t>
      </w:r>
    </w:p>
    <w:p w:rsidR="004417A2" w:rsidRPr="00D42129" w:rsidRDefault="004417A2" w:rsidP="005F3A8E">
      <w:pPr>
        <w:autoSpaceDE w:val="0"/>
        <w:autoSpaceDN w:val="0"/>
        <w:adjustRightInd w:val="0"/>
        <w:rPr>
          <w:rFonts w:ascii="Calibri" w:hAnsi="Calibri" w:cs="HelveticaNeue-Light"/>
          <w:color w:val="000000"/>
          <w:sz w:val="24"/>
          <w:szCs w:val="24"/>
        </w:rPr>
      </w:pPr>
    </w:p>
    <w:p w:rsidR="004417A2" w:rsidRPr="00D42129" w:rsidRDefault="004417A2" w:rsidP="005F3A8E">
      <w:pPr>
        <w:autoSpaceDE w:val="0"/>
        <w:autoSpaceDN w:val="0"/>
        <w:adjustRightInd w:val="0"/>
        <w:rPr>
          <w:rFonts w:ascii="Calibri" w:hAnsi="Calibri" w:cs="HelveticaNeue-Light"/>
          <w:color w:val="000000"/>
          <w:sz w:val="24"/>
          <w:szCs w:val="24"/>
        </w:rPr>
      </w:pPr>
      <w:r w:rsidRPr="00D42129">
        <w:rPr>
          <w:rFonts w:ascii="Calibri" w:hAnsi="Calibri" w:cs="HelveticaNeue-Medium"/>
          <w:b/>
          <w:bCs/>
          <w:color w:val="000000"/>
          <w:sz w:val="24"/>
          <w:szCs w:val="24"/>
        </w:rPr>
        <w:t>S</w:t>
      </w:r>
      <w:r w:rsidR="00342AF6">
        <w:rPr>
          <w:rFonts w:ascii="Calibri" w:hAnsi="Calibri" w:cs="HelveticaNeue-Medium"/>
          <w:b/>
          <w:bCs/>
          <w:color w:val="000000"/>
          <w:sz w:val="24"/>
          <w:szCs w:val="24"/>
        </w:rPr>
        <w:t>urgical Scrub -</w:t>
      </w:r>
      <w:r w:rsidRPr="00D42129">
        <w:rPr>
          <w:rFonts w:ascii="Calibri" w:hAnsi="Calibri" w:cs="HelveticaNeue-Medium"/>
          <w:b/>
          <w:bCs/>
          <w:color w:val="000000"/>
          <w:sz w:val="24"/>
          <w:szCs w:val="24"/>
        </w:rPr>
        <w:t xml:space="preserve">  </w:t>
      </w:r>
      <w:r w:rsidRPr="00D42129">
        <w:rPr>
          <w:rFonts w:ascii="Calibri" w:hAnsi="Calibri" w:cs="HelveticaNeue-Light"/>
          <w:color w:val="000000"/>
          <w:sz w:val="24"/>
          <w:szCs w:val="24"/>
        </w:rPr>
        <w:t>Antiseptic hand wash or antiseptic hand rub performed preoperatively by the surgical team to eliminate transient flora and reduce resident skin flora. Such antiseptics often have persistent antimicrobial activity.</w:t>
      </w:r>
    </w:p>
    <w:p w:rsidR="004417A2" w:rsidRPr="00D42129" w:rsidRDefault="004417A2" w:rsidP="005F3A8E">
      <w:pPr>
        <w:autoSpaceDE w:val="0"/>
        <w:autoSpaceDN w:val="0"/>
        <w:adjustRightInd w:val="0"/>
        <w:rPr>
          <w:rFonts w:ascii="Calibri" w:hAnsi="Calibri" w:cs="HelveticaNeue-Light"/>
          <w:color w:val="000000"/>
          <w:sz w:val="16"/>
          <w:szCs w:val="16"/>
        </w:rPr>
      </w:pPr>
    </w:p>
    <w:p w:rsidR="004417A2" w:rsidRPr="002D0F9F" w:rsidRDefault="004417A2" w:rsidP="006772B6">
      <w:pPr>
        <w:pStyle w:val="APDTopsection"/>
        <w:numPr>
          <w:ilvl w:val="0"/>
          <w:numId w:val="0"/>
        </w:numPr>
      </w:pPr>
      <w:bookmarkStart w:id="21" w:name="_Toc137113624"/>
      <w:r w:rsidRPr="002D0F9F">
        <w:t xml:space="preserve">8.  </w:t>
      </w:r>
      <w:r w:rsidRPr="002D0F9F">
        <w:tab/>
        <w:t>Equality Impact Assessment</w:t>
      </w:r>
      <w:bookmarkEnd w:id="21"/>
    </w:p>
    <w:p w:rsidR="004417A2" w:rsidRPr="002D0F9F" w:rsidRDefault="004417A2" w:rsidP="005F3A8E">
      <w:pPr>
        <w:autoSpaceDE w:val="0"/>
        <w:autoSpaceDN w:val="0"/>
        <w:adjustRightInd w:val="0"/>
        <w:rPr>
          <w:rFonts w:ascii="Calibri" w:hAnsi="Calibri" w:cs="Calibri"/>
        </w:rPr>
      </w:pPr>
    </w:p>
    <w:p w:rsidR="004417A2" w:rsidRPr="002D0F9F" w:rsidRDefault="004417A2" w:rsidP="005F3A8E">
      <w:pPr>
        <w:tabs>
          <w:tab w:val="left" w:pos="-1440"/>
        </w:tabs>
        <w:rPr>
          <w:rFonts w:ascii="Calibri" w:hAnsi="Calibri" w:cs="Calibri"/>
          <w:sz w:val="24"/>
          <w:szCs w:val="24"/>
        </w:rPr>
      </w:pPr>
      <w:r w:rsidRPr="002D0F9F">
        <w:rPr>
          <w:rFonts w:ascii="Calibri" w:hAnsi="Calibri" w:cs="Calibri"/>
          <w:sz w:val="24"/>
          <w:szCs w:val="24"/>
        </w:rPr>
        <w:t xml:space="preserve">An Equality Impact Assessment (EIA) has been conducted on this procedural document in line with the principles of the Equality Analysis Policy (CORP/EMP 27) and the Fair Treatment For All Policy (CORP/EMP 4). </w:t>
      </w:r>
    </w:p>
    <w:p w:rsidR="004417A2" w:rsidRPr="002D0F9F" w:rsidRDefault="004417A2" w:rsidP="005F3A8E">
      <w:pPr>
        <w:adjustRightInd w:val="0"/>
        <w:ind w:left="709" w:firstLine="709"/>
        <w:rPr>
          <w:rFonts w:ascii="Calibri" w:hAnsi="Calibri" w:cs="Calibri"/>
          <w:sz w:val="24"/>
          <w:szCs w:val="24"/>
        </w:rPr>
      </w:pPr>
      <w:r w:rsidRPr="002D0F9F">
        <w:rPr>
          <w:rFonts w:ascii="Calibri" w:hAnsi="Calibri" w:cs="Calibri"/>
          <w:sz w:val="24"/>
          <w:szCs w:val="24"/>
        </w:rPr>
        <w:t xml:space="preserve">  </w:t>
      </w:r>
    </w:p>
    <w:p w:rsidR="004417A2" w:rsidRDefault="004417A2" w:rsidP="00682E9C">
      <w:pPr>
        <w:adjustRightInd w:val="0"/>
        <w:ind w:left="11" w:hanging="11"/>
        <w:rPr>
          <w:rFonts w:ascii="Calibri" w:hAnsi="Calibri" w:cs="Calibri"/>
          <w:sz w:val="24"/>
          <w:szCs w:val="24"/>
        </w:rPr>
      </w:pPr>
      <w:r w:rsidRPr="002D0F9F">
        <w:rPr>
          <w:rFonts w:ascii="Calibri" w:hAnsi="Calibri" w:cs="Calibri"/>
          <w:sz w:val="24"/>
          <w:szCs w:val="24"/>
        </w:rPr>
        <w:t xml:space="preserve">The purpose of the EIA is to minimise and if possible remove any disproportionate impact on employees on the grounds of race, sex, disability, age, sexual orientation or religious belief.  No detriment was identified.  </w:t>
      </w:r>
      <w:r>
        <w:rPr>
          <w:rFonts w:ascii="Calibri" w:hAnsi="Calibri" w:cs="Calibri"/>
          <w:sz w:val="24"/>
          <w:szCs w:val="24"/>
        </w:rPr>
        <w:t>See Appendix 3.</w:t>
      </w:r>
    </w:p>
    <w:p w:rsidR="0085498E" w:rsidRPr="00682E9C" w:rsidRDefault="0085498E" w:rsidP="00682E9C">
      <w:pPr>
        <w:adjustRightInd w:val="0"/>
        <w:ind w:left="11" w:hanging="11"/>
        <w:rPr>
          <w:rFonts w:ascii="Calibri" w:hAnsi="Calibri" w:cs="Calibri"/>
          <w:sz w:val="24"/>
          <w:szCs w:val="24"/>
        </w:rPr>
      </w:pPr>
    </w:p>
    <w:p w:rsidR="004417A2" w:rsidRPr="002D0F9F" w:rsidRDefault="004417A2" w:rsidP="006772B6">
      <w:pPr>
        <w:pStyle w:val="APDTopsection"/>
        <w:numPr>
          <w:ilvl w:val="0"/>
          <w:numId w:val="0"/>
        </w:numPr>
      </w:pPr>
      <w:bookmarkStart w:id="22" w:name="_Toc137113625"/>
      <w:r w:rsidRPr="00037EDF">
        <w:t>9.</w:t>
      </w:r>
      <w:r w:rsidRPr="00037EDF">
        <w:tab/>
        <w:t>ASSOCIATED</w:t>
      </w:r>
      <w:r w:rsidRPr="001C329F">
        <w:t xml:space="preserve"> TRUST PROCEDURAL DOCUMENTS</w:t>
      </w:r>
      <w:bookmarkEnd w:id="22"/>
      <w:r w:rsidRPr="002D0F9F">
        <w:t xml:space="preserve"> </w:t>
      </w:r>
    </w:p>
    <w:p w:rsidR="004417A2" w:rsidRPr="002D0F9F" w:rsidRDefault="004417A2" w:rsidP="005F3A8E">
      <w:pPr>
        <w:autoSpaceDE w:val="0"/>
        <w:autoSpaceDN w:val="0"/>
        <w:adjustRightInd w:val="0"/>
        <w:rPr>
          <w:rFonts w:ascii="Calibri" w:hAnsi="Calibri" w:cs="Calibri"/>
          <w:sz w:val="24"/>
          <w:szCs w:val="24"/>
          <w:lang w:eastAsia="en-US"/>
        </w:rPr>
      </w:pPr>
    </w:p>
    <w:p w:rsidR="004417A2" w:rsidRPr="00C816E2" w:rsidRDefault="004417A2" w:rsidP="005F3A8E">
      <w:pPr>
        <w:pStyle w:val="BodyText"/>
        <w:spacing w:line="244" w:lineRule="auto"/>
        <w:ind w:right="390"/>
        <w:rPr>
          <w:rFonts w:ascii="Calibri" w:hAnsi="Calibri"/>
          <w:b w:val="0"/>
          <w:spacing w:val="-1"/>
          <w:szCs w:val="24"/>
        </w:rPr>
      </w:pPr>
      <w:r w:rsidRPr="00C816E2">
        <w:rPr>
          <w:rFonts w:ascii="Calibri" w:hAnsi="Calibri"/>
          <w:b w:val="0"/>
          <w:szCs w:val="24"/>
        </w:rPr>
        <w:t>This</w:t>
      </w:r>
      <w:r w:rsidRPr="00C816E2">
        <w:rPr>
          <w:rFonts w:ascii="Calibri" w:hAnsi="Calibri"/>
          <w:b w:val="0"/>
          <w:spacing w:val="5"/>
          <w:szCs w:val="24"/>
        </w:rPr>
        <w:t xml:space="preserve"> </w:t>
      </w:r>
      <w:r w:rsidRPr="00C816E2">
        <w:rPr>
          <w:rFonts w:ascii="Calibri" w:hAnsi="Calibri"/>
          <w:b w:val="0"/>
          <w:spacing w:val="-1"/>
          <w:szCs w:val="24"/>
        </w:rPr>
        <w:t>policy</w:t>
      </w:r>
      <w:r w:rsidRPr="00C816E2">
        <w:rPr>
          <w:rFonts w:ascii="Calibri" w:hAnsi="Calibri"/>
          <w:b w:val="0"/>
          <w:spacing w:val="6"/>
          <w:szCs w:val="24"/>
        </w:rPr>
        <w:t xml:space="preserve"> </w:t>
      </w:r>
      <w:r w:rsidRPr="00C816E2">
        <w:rPr>
          <w:rFonts w:ascii="Calibri" w:hAnsi="Calibri"/>
          <w:b w:val="0"/>
          <w:spacing w:val="-1"/>
          <w:szCs w:val="24"/>
        </w:rPr>
        <w:t>should</w:t>
      </w:r>
      <w:r w:rsidRPr="00C816E2">
        <w:rPr>
          <w:rFonts w:ascii="Calibri" w:hAnsi="Calibri"/>
          <w:b w:val="0"/>
          <w:spacing w:val="5"/>
          <w:szCs w:val="24"/>
        </w:rPr>
        <w:t xml:space="preserve"> </w:t>
      </w:r>
      <w:r w:rsidRPr="00C816E2">
        <w:rPr>
          <w:rFonts w:ascii="Calibri" w:hAnsi="Calibri"/>
          <w:b w:val="0"/>
          <w:spacing w:val="-1"/>
          <w:szCs w:val="24"/>
        </w:rPr>
        <w:t>be</w:t>
      </w:r>
      <w:r w:rsidRPr="00C816E2">
        <w:rPr>
          <w:rFonts w:ascii="Calibri" w:hAnsi="Calibri"/>
          <w:b w:val="0"/>
          <w:spacing w:val="7"/>
          <w:szCs w:val="24"/>
        </w:rPr>
        <w:t xml:space="preserve"> </w:t>
      </w:r>
      <w:r w:rsidRPr="00C816E2">
        <w:rPr>
          <w:rFonts w:ascii="Calibri" w:hAnsi="Calibri"/>
          <w:b w:val="0"/>
          <w:szCs w:val="24"/>
        </w:rPr>
        <w:t>read</w:t>
      </w:r>
      <w:r w:rsidRPr="00C816E2">
        <w:rPr>
          <w:rFonts w:ascii="Calibri" w:hAnsi="Calibri"/>
          <w:b w:val="0"/>
          <w:spacing w:val="6"/>
          <w:szCs w:val="24"/>
        </w:rPr>
        <w:t xml:space="preserve"> </w:t>
      </w:r>
      <w:r w:rsidRPr="00C816E2">
        <w:rPr>
          <w:rFonts w:ascii="Calibri" w:hAnsi="Calibri"/>
          <w:b w:val="0"/>
          <w:szCs w:val="24"/>
        </w:rPr>
        <w:t>in</w:t>
      </w:r>
      <w:r w:rsidRPr="00C816E2">
        <w:rPr>
          <w:rFonts w:ascii="Calibri" w:hAnsi="Calibri"/>
          <w:b w:val="0"/>
          <w:spacing w:val="5"/>
          <w:szCs w:val="24"/>
        </w:rPr>
        <w:t xml:space="preserve"> </w:t>
      </w:r>
      <w:r w:rsidRPr="00C816E2">
        <w:rPr>
          <w:rFonts w:ascii="Calibri" w:hAnsi="Calibri"/>
          <w:b w:val="0"/>
          <w:spacing w:val="-1"/>
          <w:szCs w:val="24"/>
        </w:rPr>
        <w:t>conjunction</w:t>
      </w:r>
      <w:r w:rsidRPr="00C816E2">
        <w:rPr>
          <w:rFonts w:ascii="Calibri" w:hAnsi="Calibri"/>
          <w:b w:val="0"/>
          <w:spacing w:val="7"/>
          <w:szCs w:val="24"/>
        </w:rPr>
        <w:t xml:space="preserve"> </w:t>
      </w:r>
      <w:r w:rsidRPr="00C816E2">
        <w:rPr>
          <w:rFonts w:ascii="Calibri" w:hAnsi="Calibri"/>
          <w:b w:val="0"/>
          <w:szCs w:val="24"/>
        </w:rPr>
        <w:t>with</w:t>
      </w:r>
      <w:r w:rsidRPr="00C816E2">
        <w:rPr>
          <w:rFonts w:ascii="Calibri" w:hAnsi="Calibri"/>
          <w:b w:val="0"/>
          <w:spacing w:val="6"/>
          <w:szCs w:val="24"/>
        </w:rPr>
        <w:t xml:space="preserve"> </w:t>
      </w:r>
      <w:r w:rsidRPr="00C816E2">
        <w:rPr>
          <w:rFonts w:ascii="Calibri" w:hAnsi="Calibri"/>
          <w:b w:val="0"/>
          <w:szCs w:val="24"/>
        </w:rPr>
        <w:t>other</w:t>
      </w:r>
      <w:r w:rsidRPr="00C816E2">
        <w:rPr>
          <w:rFonts w:ascii="Calibri" w:hAnsi="Calibri"/>
          <w:b w:val="0"/>
          <w:spacing w:val="6"/>
          <w:szCs w:val="24"/>
        </w:rPr>
        <w:t xml:space="preserve"> </w:t>
      </w:r>
      <w:r w:rsidRPr="00C816E2">
        <w:rPr>
          <w:rFonts w:ascii="Calibri" w:hAnsi="Calibri"/>
          <w:b w:val="0"/>
          <w:spacing w:val="-1"/>
          <w:szCs w:val="24"/>
        </w:rPr>
        <w:t>Trust</w:t>
      </w:r>
      <w:r w:rsidRPr="00C816E2">
        <w:rPr>
          <w:rFonts w:ascii="Calibri" w:hAnsi="Calibri"/>
          <w:b w:val="0"/>
          <w:spacing w:val="7"/>
          <w:szCs w:val="24"/>
        </w:rPr>
        <w:t xml:space="preserve"> </w:t>
      </w:r>
      <w:r w:rsidRPr="00C816E2">
        <w:rPr>
          <w:rFonts w:ascii="Calibri" w:hAnsi="Calibri"/>
          <w:b w:val="0"/>
          <w:spacing w:val="-1"/>
          <w:szCs w:val="24"/>
        </w:rPr>
        <w:t>Policies</w:t>
      </w:r>
      <w:r w:rsidRPr="00C816E2">
        <w:rPr>
          <w:rFonts w:ascii="Calibri" w:hAnsi="Calibri"/>
          <w:b w:val="0"/>
          <w:spacing w:val="5"/>
          <w:szCs w:val="24"/>
        </w:rPr>
        <w:t xml:space="preserve"> </w:t>
      </w:r>
      <w:r w:rsidRPr="00C816E2">
        <w:rPr>
          <w:rFonts w:ascii="Calibri" w:hAnsi="Calibri"/>
          <w:b w:val="0"/>
          <w:szCs w:val="24"/>
        </w:rPr>
        <w:t>and</w:t>
      </w:r>
      <w:r w:rsidRPr="00C816E2">
        <w:rPr>
          <w:rFonts w:ascii="Calibri" w:hAnsi="Calibri"/>
          <w:b w:val="0"/>
          <w:spacing w:val="5"/>
          <w:szCs w:val="24"/>
        </w:rPr>
        <w:t xml:space="preserve"> </w:t>
      </w:r>
      <w:r w:rsidRPr="00C816E2">
        <w:rPr>
          <w:rFonts w:ascii="Calibri" w:hAnsi="Calibri"/>
          <w:b w:val="0"/>
          <w:szCs w:val="24"/>
        </w:rPr>
        <w:t>protocols</w:t>
      </w:r>
      <w:r w:rsidRPr="00C816E2">
        <w:rPr>
          <w:rFonts w:ascii="Calibri" w:hAnsi="Calibri"/>
          <w:b w:val="0"/>
          <w:spacing w:val="5"/>
          <w:szCs w:val="24"/>
        </w:rPr>
        <w:t xml:space="preserve"> </w:t>
      </w:r>
      <w:r w:rsidRPr="00C816E2">
        <w:rPr>
          <w:rFonts w:ascii="Calibri" w:hAnsi="Calibri"/>
          <w:b w:val="0"/>
          <w:szCs w:val="24"/>
        </w:rPr>
        <w:t>for</w:t>
      </w:r>
      <w:r w:rsidRPr="00C816E2">
        <w:rPr>
          <w:rFonts w:ascii="Calibri" w:hAnsi="Calibri"/>
          <w:b w:val="0"/>
          <w:spacing w:val="5"/>
          <w:szCs w:val="24"/>
        </w:rPr>
        <w:t xml:space="preserve"> </w:t>
      </w:r>
      <w:r w:rsidRPr="00C816E2">
        <w:rPr>
          <w:rFonts w:ascii="Calibri" w:hAnsi="Calibri"/>
          <w:b w:val="0"/>
          <w:spacing w:val="-1"/>
          <w:szCs w:val="24"/>
        </w:rPr>
        <w:t>the</w:t>
      </w:r>
      <w:r w:rsidRPr="00C816E2">
        <w:rPr>
          <w:rFonts w:ascii="Calibri" w:hAnsi="Calibri"/>
          <w:b w:val="0"/>
          <w:spacing w:val="7"/>
          <w:szCs w:val="24"/>
        </w:rPr>
        <w:t xml:space="preserve"> </w:t>
      </w:r>
      <w:r w:rsidRPr="00C816E2">
        <w:rPr>
          <w:rFonts w:ascii="Calibri" w:hAnsi="Calibri"/>
          <w:b w:val="0"/>
          <w:spacing w:val="-1"/>
          <w:szCs w:val="24"/>
        </w:rPr>
        <w:t>prevention</w:t>
      </w:r>
      <w:r w:rsidRPr="00C816E2">
        <w:rPr>
          <w:rFonts w:ascii="Calibri" w:hAnsi="Calibri"/>
          <w:b w:val="0"/>
          <w:spacing w:val="50"/>
          <w:w w:val="101"/>
          <w:szCs w:val="24"/>
        </w:rPr>
        <w:t xml:space="preserve"> </w:t>
      </w:r>
      <w:r w:rsidRPr="00C816E2">
        <w:rPr>
          <w:rFonts w:ascii="Calibri" w:hAnsi="Calibri"/>
          <w:b w:val="0"/>
          <w:spacing w:val="-1"/>
          <w:szCs w:val="24"/>
        </w:rPr>
        <w:t>and</w:t>
      </w:r>
      <w:r w:rsidRPr="00C816E2">
        <w:rPr>
          <w:rFonts w:ascii="Calibri" w:hAnsi="Calibri"/>
          <w:b w:val="0"/>
          <w:spacing w:val="3"/>
          <w:szCs w:val="24"/>
        </w:rPr>
        <w:t xml:space="preserve"> </w:t>
      </w:r>
      <w:r w:rsidRPr="00C816E2">
        <w:rPr>
          <w:rFonts w:ascii="Calibri" w:hAnsi="Calibri"/>
          <w:b w:val="0"/>
          <w:szCs w:val="24"/>
        </w:rPr>
        <w:t>control</w:t>
      </w:r>
      <w:r w:rsidRPr="00C816E2">
        <w:rPr>
          <w:rFonts w:ascii="Calibri" w:hAnsi="Calibri"/>
          <w:b w:val="0"/>
          <w:spacing w:val="4"/>
          <w:szCs w:val="24"/>
        </w:rPr>
        <w:t xml:space="preserve"> </w:t>
      </w:r>
      <w:r w:rsidRPr="00C816E2">
        <w:rPr>
          <w:rFonts w:ascii="Calibri" w:hAnsi="Calibri"/>
          <w:b w:val="0"/>
          <w:spacing w:val="-1"/>
          <w:szCs w:val="24"/>
        </w:rPr>
        <w:t>of</w:t>
      </w:r>
      <w:r w:rsidRPr="00C816E2">
        <w:rPr>
          <w:rFonts w:ascii="Calibri" w:hAnsi="Calibri"/>
          <w:b w:val="0"/>
          <w:spacing w:val="5"/>
          <w:szCs w:val="24"/>
        </w:rPr>
        <w:t xml:space="preserve"> </w:t>
      </w:r>
      <w:r w:rsidRPr="00C816E2">
        <w:rPr>
          <w:rFonts w:ascii="Calibri" w:hAnsi="Calibri"/>
          <w:b w:val="0"/>
          <w:szCs w:val="24"/>
        </w:rPr>
        <w:t>HCAI</w:t>
      </w:r>
      <w:r w:rsidRPr="00C816E2">
        <w:rPr>
          <w:rFonts w:ascii="Calibri" w:hAnsi="Calibri"/>
          <w:b w:val="0"/>
          <w:spacing w:val="4"/>
          <w:szCs w:val="24"/>
        </w:rPr>
        <w:t xml:space="preserve"> </w:t>
      </w:r>
      <w:r w:rsidRPr="00C816E2">
        <w:rPr>
          <w:rFonts w:ascii="Calibri" w:hAnsi="Calibri"/>
          <w:b w:val="0"/>
          <w:szCs w:val="24"/>
        </w:rPr>
        <w:t>in</w:t>
      </w:r>
      <w:r w:rsidRPr="00C816E2">
        <w:rPr>
          <w:rFonts w:ascii="Calibri" w:hAnsi="Calibri"/>
          <w:b w:val="0"/>
          <w:spacing w:val="4"/>
          <w:szCs w:val="24"/>
        </w:rPr>
        <w:t xml:space="preserve"> </w:t>
      </w:r>
      <w:r w:rsidRPr="00C816E2">
        <w:rPr>
          <w:rFonts w:ascii="Calibri" w:hAnsi="Calibri"/>
          <w:b w:val="0"/>
          <w:spacing w:val="-1"/>
          <w:szCs w:val="24"/>
        </w:rPr>
        <w:t>line</w:t>
      </w:r>
      <w:r w:rsidRPr="00C816E2">
        <w:rPr>
          <w:rFonts w:ascii="Calibri" w:hAnsi="Calibri"/>
          <w:b w:val="0"/>
          <w:spacing w:val="6"/>
          <w:szCs w:val="24"/>
        </w:rPr>
        <w:t xml:space="preserve"> </w:t>
      </w:r>
      <w:r w:rsidRPr="00C816E2">
        <w:rPr>
          <w:rFonts w:ascii="Calibri" w:hAnsi="Calibri"/>
          <w:b w:val="0"/>
          <w:szCs w:val="24"/>
        </w:rPr>
        <w:t>with</w:t>
      </w:r>
      <w:r w:rsidRPr="00C816E2">
        <w:rPr>
          <w:rFonts w:ascii="Calibri" w:hAnsi="Calibri"/>
          <w:b w:val="0"/>
          <w:spacing w:val="5"/>
          <w:szCs w:val="24"/>
        </w:rPr>
        <w:t xml:space="preserve"> </w:t>
      </w:r>
      <w:r w:rsidRPr="00C816E2">
        <w:rPr>
          <w:rFonts w:ascii="Calibri" w:hAnsi="Calibri"/>
          <w:b w:val="0"/>
          <w:spacing w:val="-1"/>
          <w:szCs w:val="24"/>
        </w:rPr>
        <w:t>the</w:t>
      </w:r>
      <w:r w:rsidRPr="00C816E2">
        <w:rPr>
          <w:rFonts w:ascii="Calibri" w:hAnsi="Calibri"/>
          <w:b w:val="0"/>
          <w:spacing w:val="5"/>
          <w:szCs w:val="24"/>
        </w:rPr>
        <w:t xml:space="preserve"> </w:t>
      </w:r>
      <w:r w:rsidRPr="00C816E2">
        <w:rPr>
          <w:rFonts w:ascii="Calibri" w:hAnsi="Calibri"/>
          <w:b w:val="0"/>
          <w:spacing w:val="-1"/>
          <w:szCs w:val="24"/>
        </w:rPr>
        <w:t>Health</w:t>
      </w:r>
      <w:r w:rsidRPr="00C816E2">
        <w:rPr>
          <w:rFonts w:ascii="Calibri" w:hAnsi="Calibri"/>
          <w:b w:val="0"/>
          <w:spacing w:val="5"/>
          <w:szCs w:val="24"/>
        </w:rPr>
        <w:t xml:space="preserve"> </w:t>
      </w:r>
      <w:r w:rsidRPr="00C816E2">
        <w:rPr>
          <w:rFonts w:ascii="Calibri" w:hAnsi="Calibri"/>
          <w:b w:val="0"/>
          <w:szCs w:val="24"/>
        </w:rPr>
        <w:t>and</w:t>
      </w:r>
      <w:r w:rsidRPr="00C816E2">
        <w:rPr>
          <w:rFonts w:ascii="Calibri" w:hAnsi="Calibri"/>
          <w:b w:val="0"/>
          <w:spacing w:val="3"/>
          <w:szCs w:val="24"/>
        </w:rPr>
        <w:t xml:space="preserve"> </w:t>
      </w:r>
      <w:r w:rsidRPr="00C816E2">
        <w:rPr>
          <w:rFonts w:ascii="Calibri" w:hAnsi="Calibri"/>
          <w:b w:val="0"/>
          <w:spacing w:val="-1"/>
          <w:szCs w:val="24"/>
        </w:rPr>
        <w:t>Social</w:t>
      </w:r>
      <w:r w:rsidRPr="00C816E2">
        <w:rPr>
          <w:rFonts w:ascii="Calibri" w:hAnsi="Calibri"/>
          <w:b w:val="0"/>
          <w:spacing w:val="7"/>
          <w:szCs w:val="24"/>
        </w:rPr>
        <w:t xml:space="preserve"> </w:t>
      </w:r>
      <w:r w:rsidRPr="00C816E2">
        <w:rPr>
          <w:rFonts w:ascii="Calibri" w:hAnsi="Calibri"/>
          <w:b w:val="0"/>
          <w:spacing w:val="-1"/>
          <w:szCs w:val="24"/>
        </w:rPr>
        <w:t>Care</w:t>
      </w:r>
      <w:r w:rsidRPr="00C816E2">
        <w:rPr>
          <w:rFonts w:ascii="Calibri" w:hAnsi="Calibri"/>
          <w:b w:val="0"/>
          <w:spacing w:val="6"/>
          <w:szCs w:val="24"/>
        </w:rPr>
        <w:t xml:space="preserve"> </w:t>
      </w:r>
      <w:r w:rsidRPr="00C816E2">
        <w:rPr>
          <w:rFonts w:ascii="Calibri" w:hAnsi="Calibri"/>
          <w:b w:val="0"/>
          <w:spacing w:val="-1"/>
          <w:szCs w:val="24"/>
        </w:rPr>
        <w:t>Act 2014</w:t>
      </w:r>
    </w:p>
    <w:p w:rsidR="004417A2" w:rsidRPr="00C816E2" w:rsidRDefault="004417A2" w:rsidP="005F3A8E">
      <w:pPr>
        <w:pStyle w:val="BodyText"/>
        <w:spacing w:line="244" w:lineRule="auto"/>
        <w:ind w:right="390"/>
        <w:rPr>
          <w:rFonts w:ascii="Calibri" w:hAnsi="Calibri"/>
          <w:b w:val="0"/>
          <w:szCs w:val="24"/>
        </w:rPr>
      </w:pPr>
    </w:p>
    <w:p w:rsidR="004417A2" w:rsidRDefault="004417A2" w:rsidP="005F3A8E">
      <w:pPr>
        <w:pStyle w:val="BodyText"/>
        <w:widowControl w:val="0"/>
        <w:numPr>
          <w:ilvl w:val="0"/>
          <w:numId w:val="37"/>
        </w:numPr>
        <w:tabs>
          <w:tab w:val="left" w:pos="988"/>
        </w:tabs>
        <w:spacing w:before="3" w:line="243" w:lineRule="auto"/>
        <w:ind w:right="-31"/>
        <w:rPr>
          <w:rFonts w:ascii="Calibri" w:hAnsi="Calibri"/>
          <w:b w:val="0"/>
          <w:szCs w:val="24"/>
        </w:rPr>
      </w:pPr>
      <w:r w:rsidRPr="00C816E2">
        <w:rPr>
          <w:rFonts w:ascii="Calibri" w:hAnsi="Calibri"/>
          <w:b w:val="0"/>
          <w:szCs w:val="24"/>
        </w:rPr>
        <w:t>Control of Substances Hazardous to Health (C</w:t>
      </w:r>
      <w:r w:rsidR="0085498E">
        <w:rPr>
          <w:rFonts w:ascii="Calibri" w:hAnsi="Calibri"/>
          <w:b w:val="0"/>
          <w:szCs w:val="24"/>
        </w:rPr>
        <w:t>OSHH) Guidance – CORP/</w:t>
      </w:r>
      <w:r w:rsidRPr="00C816E2">
        <w:rPr>
          <w:rFonts w:ascii="Calibri" w:hAnsi="Calibri"/>
          <w:b w:val="0"/>
          <w:szCs w:val="24"/>
        </w:rPr>
        <w:t>HSFS 7</w:t>
      </w:r>
    </w:p>
    <w:p w:rsidR="004417A2" w:rsidRPr="00C816E2" w:rsidRDefault="004417A2" w:rsidP="005F3A8E">
      <w:pPr>
        <w:pStyle w:val="BodyText"/>
        <w:widowControl w:val="0"/>
        <w:numPr>
          <w:ilvl w:val="0"/>
          <w:numId w:val="37"/>
        </w:numPr>
        <w:tabs>
          <w:tab w:val="left" w:pos="988"/>
        </w:tabs>
        <w:spacing w:before="3" w:line="243" w:lineRule="auto"/>
        <w:ind w:right="-31"/>
        <w:rPr>
          <w:rFonts w:ascii="Calibri" w:hAnsi="Calibri"/>
          <w:b w:val="0"/>
          <w:szCs w:val="24"/>
        </w:rPr>
      </w:pPr>
      <w:r>
        <w:rPr>
          <w:rFonts w:ascii="Calibri" w:hAnsi="Calibri"/>
          <w:b w:val="0"/>
          <w:szCs w:val="24"/>
        </w:rPr>
        <w:lastRenderedPageBreak/>
        <w:t xml:space="preserve">Dress Code and Uniform policy </w:t>
      </w:r>
      <w:r w:rsidR="0085498E">
        <w:rPr>
          <w:rFonts w:ascii="Calibri" w:hAnsi="Calibri"/>
          <w:b w:val="0"/>
          <w:szCs w:val="24"/>
        </w:rPr>
        <w:t xml:space="preserve">- </w:t>
      </w:r>
      <w:r>
        <w:rPr>
          <w:rFonts w:ascii="Calibri" w:hAnsi="Calibri"/>
          <w:b w:val="0"/>
          <w:szCs w:val="24"/>
        </w:rPr>
        <w:t>CORP/EMP 20</w:t>
      </w:r>
    </w:p>
    <w:p w:rsidR="004417A2" w:rsidRPr="00C816E2" w:rsidRDefault="004417A2" w:rsidP="005F3A8E">
      <w:pPr>
        <w:pStyle w:val="BodyText"/>
        <w:widowControl w:val="0"/>
        <w:numPr>
          <w:ilvl w:val="0"/>
          <w:numId w:val="37"/>
        </w:numPr>
        <w:tabs>
          <w:tab w:val="left" w:pos="988"/>
        </w:tabs>
        <w:spacing w:before="3"/>
        <w:rPr>
          <w:rFonts w:ascii="Calibri" w:hAnsi="Calibri"/>
          <w:b w:val="0"/>
          <w:szCs w:val="24"/>
        </w:rPr>
      </w:pPr>
      <w:r w:rsidRPr="00C816E2">
        <w:rPr>
          <w:rFonts w:ascii="Calibri" w:hAnsi="Calibri"/>
          <w:b w:val="0"/>
          <w:szCs w:val="24"/>
        </w:rPr>
        <w:t>Glove</w:t>
      </w:r>
      <w:r w:rsidRPr="00C816E2">
        <w:rPr>
          <w:rFonts w:ascii="Calibri" w:hAnsi="Calibri"/>
          <w:b w:val="0"/>
          <w:spacing w:val="5"/>
          <w:szCs w:val="24"/>
        </w:rPr>
        <w:t xml:space="preserve"> </w:t>
      </w:r>
      <w:r w:rsidRPr="00C816E2">
        <w:rPr>
          <w:rFonts w:ascii="Calibri" w:hAnsi="Calibri"/>
          <w:b w:val="0"/>
          <w:szCs w:val="24"/>
        </w:rPr>
        <w:t>Use</w:t>
      </w:r>
      <w:r w:rsidRPr="00C816E2">
        <w:rPr>
          <w:rFonts w:ascii="Calibri" w:hAnsi="Calibri"/>
          <w:b w:val="0"/>
          <w:spacing w:val="5"/>
          <w:szCs w:val="24"/>
        </w:rPr>
        <w:t xml:space="preserve"> </w:t>
      </w:r>
      <w:r w:rsidRPr="00C816E2">
        <w:rPr>
          <w:rFonts w:ascii="Calibri" w:hAnsi="Calibri"/>
          <w:b w:val="0"/>
          <w:spacing w:val="-1"/>
          <w:szCs w:val="24"/>
        </w:rPr>
        <w:t>Policy</w:t>
      </w:r>
      <w:r w:rsidR="0085498E">
        <w:rPr>
          <w:rFonts w:ascii="Calibri" w:hAnsi="Calibri"/>
          <w:b w:val="0"/>
          <w:spacing w:val="-1"/>
          <w:szCs w:val="24"/>
        </w:rPr>
        <w:t xml:space="preserve"> (Latex)</w:t>
      </w:r>
      <w:r w:rsidRPr="00C816E2">
        <w:rPr>
          <w:rFonts w:ascii="Calibri" w:hAnsi="Calibri"/>
          <w:b w:val="0"/>
          <w:spacing w:val="5"/>
          <w:szCs w:val="24"/>
        </w:rPr>
        <w:t xml:space="preserve"> - </w:t>
      </w:r>
      <w:r w:rsidRPr="00C816E2">
        <w:rPr>
          <w:rFonts w:ascii="Calibri" w:hAnsi="Calibri"/>
          <w:b w:val="0"/>
          <w:szCs w:val="24"/>
        </w:rPr>
        <w:t>CORP/HSFS</w:t>
      </w:r>
      <w:r w:rsidRPr="00C816E2">
        <w:rPr>
          <w:rFonts w:ascii="Calibri" w:hAnsi="Calibri"/>
          <w:b w:val="0"/>
          <w:spacing w:val="6"/>
          <w:szCs w:val="24"/>
        </w:rPr>
        <w:t xml:space="preserve"> </w:t>
      </w:r>
      <w:r w:rsidRPr="00C816E2">
        <w:rPr>
          <w:rFonts w:ascii="Calibri" w:hAnsi="Calibri"/>
          <w:b w:val="0"/>
          <w:spacing w:val="-1"/>
          <w:szCs w:val="24"/>
        </w:rPr>
        <w:t>13</w:t>
      </w:r>
    </w:p>
    <w:p w:rsidR="004417A2" w:rsidRPr="00C816E2" w:rsidRDefault="004417A2" w:rsidP="005F3A8E">
      <w:pPr>
        <w:pStyle w:val="BodyText"/>
        <w:widowControl w:val="0"/>
        <w:numPr>
          <w:ilvl w:val="0"/>
          <w:numId w:val="37"/>
        </w:numPr>
        <w:tabs>
          <w:tab w:val="left" w:pos="988"/>
        </w:tabs>
        <w:spacing w:before="9" w:line="292" w:lineRule="exact"/>
        <w:rPr>
          <w:rFonts w:ascii="Calibri" w:hAnsi="Calibri"/>
          <w:b w:val="0"/>
          <w:szCs w:val="24"/>
        </w:rPr>
      </w:pPr>
      <w:r w:rsidRPr="00C816E2">
        <w:rPr>
          <w:rFonts w:ascii="Calibri" w:hAnsi="Calibri"/>
          <w:b w:val="0"/>
          <w:spacing w:val="-1"/>
          <w:szCs w:val="24"/>
        </w:rPr>
        <w:t>Hand</w:t>
      </w:r>
      <w:r w:rsidRPr="00C816E2">
        <w:rPr>
          <w:rFonts w:ascii="Calibri" w:hAnsi="Calibri"/>
          <w:b w:val="0"/>
          <w:spacing w:val="5"/>
          <w:szCs w:val="24"/>
        </w:rPr>
        <w:t xml:space="preserve"> </w:t>
      </w:r>
      <w:r w:rsidRPr="00C816E2">
        <w:rPr>
          <w:rFonts w:ascii="Calibri" w:hAnsi="Calibri"/>
          <w:b w:val="0"/>
          <w:spacing w:val="-1"/>
          <w:szCs w:val="24"/>
        </w:rPr>
        <w:t>Hygiene -</w:t>
      </w:r>
      <w:r w:rsidRPr="00C816E2">
        <w:rPr>
          <w:rFonts w:ascii="Calibri" w:hAnsi="Calibri" w:cs="Calibri"/>
          <w:b w:val="0"/>
          <w:spacing w:val="6"/>
          <w:szCs w:val="24"/>
        </w:rPr>
        <w:t xml:space="preserve"> </w:t>
      </w:r>
      <w:r w:rsidRPr="00C816E2">
        <w:rPr>
          <w:rFonts w:ascii="Calibri" w:hAnsi="Calibri"/>
          <w:b w:val="0"/>
          <w:spacing w:val="-1"/>
          <w:szCs w:val="24"/>
        </w:rPr>
        <w:t>PAT/IC</w:t>
      </w:r>
      <w:r w:rsidRPr="00C816E2">
        <w:rPr>
          <w:rFonts w:ascii="Calibri" w:hAnsi="Calibri"/>
          <w:b w:val="0"/>
          <w:spacing w:val="7"/>
          <w:szCs w:val="24"/>
        </w:rPr>
        <w:t xml:space="preserve"> </w:t>
      </w:r>
      <w:r w:rsidRPr="00C816E2">
        <w:rPr>
          <w:rFonts w:ascii="Calibri" w:hAnsi="Calibri"/>
          <w:b w:val="0"/>
          <w:szCs w:val="24"/>
        </w:rPr>
        <w:t>5</w:t>
      </w:r>
    </w:p>
    <w:p w:rsidR="004417A2" w:rsidRPr="00C816E2" w:rsidRDefault="004417A2" w:rsidP="005F3A8E">
      <w:pPr>
        <w:pStyle w:val="BodyText"/>
        <w:widowControl w:val="0"/>
        <w:numPr>
          <w:ilvl w:val="0"/>
          <w:numId w:val="37"/>
        </w:numPr>
        <w:tabs>
          <w:tab w:val="left" w:pos="988"/>
        </w:tabs>
        <w:spacing w:before="9" w:line="292" w:lineRule="exact"/>
        <w:rPr>
          <w:rFonts w:ascii="Calibri" w:hAnsi="Calibri"/>
          <w:b w:val="0"/>
          <w:szCs w:val="24"/>
        </w:rPr>
      </w:pPr>
      <w:r w:rsidRPr="00C816E2">
        <w:rPr>
          <w:rFonts w:ascii="Calibri" w:hAnsi="Calibri"/>
          <w:b w:val="0"/>
          <w:szCs w:val="24"/>
        </w:rPr>
        <w:t>Health and Safety at Work - Medical Surveillance - CORP/HSFS 2</w:t>
      </w:r>
    </w:p>
    <w:p w:rsidR="004417A2" w:rsidRPr="00C816E2" w:rsidRDefault="004417A2" w:rsidP="005F3A8E">
      <w:pPr>
        <w:pStyle w:val="BodyText"/>
        <w:widowControl w:val="0"/>
        <w:numPr>
          <w:ilvl w:val="0"/>
          <w:numId w:val="37"/>
        </w:numPr>
        <w:tabs>
          <w:tab w:val="left" w:pos="988"/>
        </w:tabs>
        <w:spacing w:before="4"/>
        <w:rPr>
          <w:rFonts w:ascii="Calibri" w:hAnsi="Calibri"/>
          <w:b w:val="0"/>
          <w:szCs w:val="24"/>
        </w:rPr>
      </w:pPr>
      <w:r w:rsidRPr="00C816E2">
        <w:rPr>
          <w:rFonts w:ascii="Calibri" w:hAnsi="Calibri"/>
          <w:b w:val="0"/>
          <w:szCs w:val="24"/>
        </w:rPr>
        <w:t>Isolation</w:t>
      </w:r>
      <w:r w:rsidRPr="00C816E2">
        <w:rPr>
          <w:rFonts w:ascii="Calibri" w:hAnsi="Calibri"/>
          <w:b w:val="0"/>
          <w:spacing w:val="5"/>
          <w:szCs w:val="24"/>
        </w:rPr>
        <w:t xml:space="preserve"> </w:t>
      </w:r>
      <w:r w:rsidRPr="00C816E2">
        <w:rPr>
          <w:rFonts w:ascii="Calibri" w:hAnsi="Calibri"/>
          <w:b w:val="0"/>
          <w:spacing w:val="-1"/>
          <w:szCs w:val="24"/>
        </w:rPr>
        <w:t>Policy</w:t>
      </w:r>
      <w:r w:rsidRPr="00C816E2">
        <w:rPr>
          <w:rFonts w:ascii="Calibri" w:hAnsi="Calibri"/>
          <w:b w:val="0"/>
          <w:spacing w:val="5"/>
          <w:szCs w:val="24"/>
        </w:rPr>
        <w:t xml:space="preserve"> </w:t>
      </w:r>
      <w:r w:rsidRPr="00C816E2">
        <w:rPr>
          <w:rFonts w:ascii="Calibri" w:hAnsi="Calibri" w:cs="Calibri"/>
          <w:b w:val="0"/>
          <w:spacing w:val="7"/>
          <w:szCs w:val="24"/>
        </w:rPr>
        <w:t xml:space="preserve"> - </w:t>
      </w:r>
      <w:r w:rsidRPr="00C816E2">
        <w:rPr>
          <w:rFonts w:ascii="Calibri" w:hAnsi="Calibri"/>
          <w:b w:val="0"/>
          <w:spacing w:val="-1"/>
          <w:szCs w:val="24"/>
        </w:rPr>
        <w:t>PAT/IC</w:t>
      </w:r>
      <w:r w:rsidRPr="00C816E2">
        <w:rPr>
          <w:rFonts w:ascii="Calibri" w:hAnsi="Calibri"/>
          <w:b w:val="0"/>
          <w:spacing w:val="5"/>
          <w:szCs w:val="24"/>
        </w:rPr>
        <w:t xml:space="preserve"> </w:t>
      </w:r>
      <w:r w:rsidRPr="00C816E2">
        <w:rPr>
          <w:rFonts w:ascii="Calibri" w:hAnsi="Calibri"/>
          <w:b w:val="0"/>
          <w:szCs w:val="24"/>
        </w:rPr>
        <w:t>16</w:t>
      </w:r>
    </w:p>
    <w:p w:rsidR="004417A2" w:rsidRPr="00C816E2" w:rsidRDefault="004417A2" w:rsidP="005F3A8E">
      <w:pPr>
        <w:pStyle w:val="BodyText"/>
        <w:widowControl w:val="0"/>
        <w:numPr>
          <w:ilvl w:val="0"/>
          <w:numId w:val="37"/>
        </w:numPr>
        <w:tabs>
          <w:tab w:val="left" w:pos="988"/>
        </w:tabs>
        <w:spacing w:before="4"/>
        <w:rPr>
          <w:rFonts w:ascii="Calibri" w:hAnsi="Calibri"/>
          <w:b w:val="0"/>
          <w:szCs w:val="24"/>
        </w:rPr>
      </w:pPr>
      <w:r w:rsidRPr="00C816E2">
        <w:rPr>
          <w:rFonts w:ascii="Calibri" w:hAnsi="Calibri"/>
          <w:b w:val="0"/>
          <w:spacing w:val="-1"/>
          <w:szCs w:val="24"/>
        </w:rPr>
        <w:t xml:space="preserve">Medical Devices Management Policy - </w:t>
      </w:r>
      <w:r w:rsidRPr="00C816E2">
        <w:rPr>
          <w:rFonts w:ascii="Calibri" w:hAnsi="Calibri"/>
          <w:b w:val="0"/>
          <w:szCs w:val="24"/>
        </w:rPr>
        <w:t>CORP/PROC</w:t>
      </w:r>
      <w:r w:rsidRPr="00C816E2">
        <w:rPr>
          <w:rFonts w:ascii="Calibri" w:hAnsi="Calibri"/>
          <w:b w:val="0"/>
          <w:spacing w:val="7"/>
          <w:szCs w:val="24"/>
        </w:rPr>
        <w:t xml:space="preserve"> </w:t>
      </w:r>
      <w:r w:rsidRPr="00C816E2">
        <w:rPr>
          <w:rFonts w:ascii="Calibri" w:hAnsi="Calibri"/>
          <w:b w:val="0"/>
          <w:szCs w:val="24"/>
        </w:rPr>
        <w:t>4</w:t>
      </w:r>
    </w:p>
    <w:p w:rsidR="004417A2" w:rsidRPr="00C816E2" w:rsidRDefault="004417A2" w:rsidP="005F3A8E">
      <w:pPr>
        <w:pStyle w:val="BodyText"/>
        <w:widowControl w:val="0"/>
        <w:numPr>
          <w:ilvl w:val="0"/>
          <w:numId w:val="37"/>
        </w:numPr>
        <w:tabs>
          <w:tab w:val="left" w:pos="988"/>
        </w:tabs>
        <w:spacing w:before="3" w:line="243" w:lineRule="auto"/>
        <w:ind w:right="253"/>
        <w:rPr>
          <w:rFonts w:ascii="Calibri" w:hAnsi="Calibri"/>
          <w:b w:val="0"/>
          <w:szCs w:val="24"/>
        </w:rPr>
      </w:pPr>
      <w:r w:rsidRPr="00C816E2">
        <w:rPr>
          <w:rFonts w:ascii="Calibri" w:hAnsi="Calibri"/>
          <w:b w:val="0"/>
          <w:szCs w:val="24"/>
        </w:rPr>
        <w:t>Medical Equipment Training Policy - CORP/RISK 2</w:t>
      </w:r>
    </w:p>
    <w:p w:rsidR="004417A2" w:rsidRPr="00C816E2" w:rsidRDefault="004417A2" w:rsidP="005F3A8E">
      <w:pPr>
        <w:pStyle w:val="BodyText"/>
        <w:widowControl w:val="0"/>
        <w:numPr>
          <w:ilvl w:val="0"/>
          <w:numId w:val="37"/>
        </w:numPr>
        <w:tabs>
          <w:tab w:val="left" w:pos="988"/>
        </w:tabs>
        <w:spacing w:before="3" w:line="243" w:lineRule="auto"/>
        <w:ind w:right="253"/>
        <w:rPr>
          <w:rFonts w:ascii="Calibri" w:hAnsi="Calibri"/>
          <w:b w:val="0"/>
          <w:szCs w:val="24"/>
        </w:rPr>
      </w:pPr>
      <w:r w:rsidRPr="00C816E2">
        <w:rPr>
          <w:rFonts w:ascii="Calibri" w:hAnsi="Calibri"/>
          <w:b w:val="0"/>
          <w:szCs w:val="24"/>
        </w:rPr>
        <w:t>Mental Capacity Act 2005 - Policy and Guidance</w:t>
      </w:r>
      <w:r w:rsidR="0085498E">
        <w:rPr>
          <w:rFonts w:ascii="Calibri" w:hAnsi="Calibri"/>
          <w:b w:val="0"/>
          <w:szCs w:val="24"/>
        </w:rPr>
        <w:t>,</w:t>
      </w:r>
      <w:r w:rsidRPr="00C816E2">
        <w:rPr>
          <w:rFonts w:ascii="Calibri" w:hAnsi="Calibri"/>
          <w:b w:val="0"/>
          <w:szCs w:val="24"/>
        </w:rPr>
        <w:t xml:space="preserve"> including Depri</w:t>
      </w:r>
      <w:r w:rsidR="0085498E">
        <w:rPr>
          <w:rFonts w:ascii="Calibri" w:hAnsi="Calibri"/>
          <w:b w:val="0"/>
          <w:szCs w:val="24"/>
        </w:rPr>
        <w:t>vation of Liberty Safeguards (Do</w:t>
      </w:r>
      <w:r w:rsidRPr="00C816E2">
        <w:rPr>
          <w:rFonts w:ascii="Calibri" w:hAnsi="Calibri"/>
          <w:b w:val="0"/>
          <w:szCs w:val="24"/>
        </w:rPr>
        <w:t>LS) - PAT/PA 19</w:t>
      </w:r>
    </w:p>
    <w:p w:rsidR="004417A2" w:rsidRPr="00C816E2" w:rsidRDefault="004417A2" w:rsidP="005F3A8E">
      <w:pPr>
        <w:pStyle w:val="BodyText"/>
        <w:widowControl w:val="0"/>
        <w:numPr>
          <w:ilvl w:val="0"/>
          <w:numId w:val="37"/>
        </w:numPr>
        <w:tabs>
          <w:tab w:val="left" w:pos="988"/>
        </w:tabs>
        <w:spacing w:before="3" w:line="243" w:lineRule="auto"/>
        <w:ind w:right="-31"/>
        <w:rPr>
          <w:rFonts w:ascii="Calibri" w:hAnsi="Calibri"/>
          <w:b w:val="0"/>
          <w:szCs w:val="24"/>
        </w:rPr>
      </w:pPr>
      <w:r w:rsidRPr="00C816E2">
        <w:rPr>
          <w:rFonts w:ascii="Calibri" w:hAnsi="Calibri"/>
          <w:b w:val="0"/>
          <w:szCs w:val="24"/>
        </w:rPr>
        <w:t>Selection and Procurement of Medical Devices Policy - CORP/PROC 3</w:t>
      </w:r>
    </w:p>
    <w:p w:rsidR="004417A2" w:rsidRPr="00C816E2" w:rsidRDefault="004417A2" w:rsidP="005F3A8E">
      <w:pPr>
        <w:pStyle w:val="BodyText"/>
        <w:widowControl w:val="0"/>
        <w:numPr>
          <w:ilvl w:val="0"/>
          <w:numId w:val="37"/>
        </w:numPr>
        <w:tabs>
          <w:tab w:val="left" w:pos="988"/>
        </w:tabs>
        <w:spacing w:before="3" w:line="243" w:lineRule="auto"/>
        <w:ind w:right="-31"/>
        <w:rPr>
          <w:rFonts w:ascii="Calibri" w:hAnsi="Calibri"/>
          <w:b w:val="0"/>
          <w:szCs w:val="24"/>
        </w:rPr>
      </w:pPr>
      <w:r w:rsidRPr="00C816E2">
        <w:rPr>
          <w:rFonts w:ascii="Calibri" w:hAnsi="Calibri"/>
          <w:b w:val="0"/>
          <w:szCs w:val="24"/>
        </w:rPr>
        <w:t xml:space="preserve">Spillage of Blood and other Body Fluids </w:t>
      </w:r>
      <w:r w:rsidR="0085498E">
        <w:rPr>
          <w:rFonts w:ascii="Calibri" w:hAnsi="Calibri"/>
          <w:b w:val="0"/>
          <w:szCs w:val="24"/>
        </w:rPr>
        <w:t xml:space="preserve">- </w:t>
      </w:r>
      <w:r w:rsidRPr="00C816E2">
        <w:rPr>
          <w:rFonts w:ascii="Calibri" w:hAnsi="Calibri"/>
          <w:b w:val="0"/>
          <w:szCs w:val="24"/>
        </w:rPr>
        <w:t>PAT/IC 18</w:t>
      </w:r>
    </w:p>
    <w:p w:rsidR="004417A2" w:rsidRDefault="004417A2" w:rsidP="005F3A8E">
      <w:pPr>
        <w:pStyle w:val="BodyText"/>
        <w:widowControl w:val="0"/>
        <w:numPr>
          <w:ilvl w:val="0"/>
          <w:numId w:val="37"/>
        </w:numPr>
        <w:tabs>
          <w:tab w:val="left" w:pos="988"/>
        </w:tabs>
        <w:spacing w:before="9" w:line="292" w:lineRule="exact"/>
        <w:rPr>
          <w:rFonts w:ascii="Calibri" w:hAnsi="Calibri"/>
          <w:b w:val="0"/>
          <w:szCs w:val="24"/>
        </w:rPr>
      </w:pPr>
      <w:r w:rsidRPr="00C816E2">
        <w:rPr>
          <w:rFonts w:ascii="Calibri" w:hAnsi="Calibri"/>
          <w:b w:val="0"/>
          <w:szCs w:val="24"/>
        </w:rPr>
        <w:t>Standard</w:t>
      </w:r>
      <w:r w:rsidRPr="00C816E2">
        <w:rPr>
          <w:rFonts w:ascii="Calibri" w:hAnsi="Calibri"/>
          <w:b w:val="0"/>
          <w:spacing w:val="6"/>
          <w:szCs w:val="24"/>
        </w:rPr>
        <w:t xml:space="preserve"> </w:t>
      </w:r>
      <w:r w:rsidRPr="00C816E2">
        <w:rPr>
          <w:rFonts w:ascii="Calibri" w:hAnsi="Calibri"/>
          <w:b w:val="0"/>
          <w:spacing w:val="-1"/>
          <w:szCs w:val="24"/>
        </w:rPr>
        <w:t>Infection</w:t>
      </w:r>
      <w:r w:rsidRPr="00C816E2">
        <w:rPr>
          <w:rFonts w:ascii="Calibri" w:hAnsi="Calibri"/>
          <w:b w:val="0"/>
          <w:spacing w:val="6"/>
          <w:szCs w:val="24"/>
        </w:rPr>
        <w:t xml:space="preserve"> </w:t>
      </w:r>
      <w:r w:rsidRPr="00C816E2">
        <w:rPr>
          <w:rFonts w:ascii="Calibri" w:hAnsi="Calibri"/>
          <w:b w:val="0"/>
          <w:spacing w:val="-1"/>
          <w:szCs w:val="24"/>
        </w:rPr>
        <w:t>Prevention</w:t>
      </w:r>
      <w:r w:rsidRPr="00C816E2">
        <w:rPr>
          <w:rFonts w:ascii="Calibri" w:hAnsi="Calibri"/>
          <w:b w:val="0"/>
          <w:spacing w:val="6"/>
          <w:szCs w:val="24"/>
        </w:rPr>
        <w:t xml:space="preserve"> </w:t>
      </w:r>
      <w:r w:rsidRPr="00C816E2">
        <w:rPr>
          <w:rFonts w:ascii="Calibri" w:hAnsi="Calibri"/>
          <w:b w:val="0"/>
          <w:spacing w:val="-1"/>
          <w:szCs w:val="24"/>
        </w:rPr>
        <w:t>and</w:t>
      </w:r>
      <w:r w:rsidRPr="00C816E2">
        <w:rPr>
          <w:rFonts w:ascii="Calibri" w:hAnsi="Calibri"/>
          <w:b w:val="0"/>
          <w:spacing w:val="7"/>
          <w:szCs w:val="24"/>
        </w:rPr>
        <w:t xml:space="preserve"> </w:t>
      </w:r>
      <w:r w:rsidRPr="00C816E2">
        <w:rPr>
          <w:rFonts w:ascii="Calibri" w:hAnsi="Calibri"/>
          <w:b w:val="0"/>
          <w:szCs w:val="24"/>
        </w:rPr>
        <w:t>Control</w:t>
      </w:r>
      <w:r w:rsidRPr="00C816E2">
        <w:rPr>
          <w:rFonts w:ascii="Calibri" w:hAnsi="Calibri"/>
          <w:b w:val="0"/>
          <w:spacing w:val="6"/>
          <w:szCs w:val="24"/>
        </w:rPr>
        <w:t xml:space="preserve"> </w:t>
      </w:r>
      <w:r w:rsidRPr="00C816E2">
        <w:rPr>
          <w:rFonts w:ascii="Calibri" w:hAnsi="Calibri"/>
          <w:b w:val="0"/>
          <w:spacing w:val="-1"/>
          <w:szCs w:val="24"/>
        </w:rPr>
        <w:t>Precautions Policy -</w:t>
      </w:r>
      <w:r w:rsidRPr="00C816E2">
        <w:rPr>
          <w:rFonts w:ascii="Calibri" w:hAnsi="Calibri"/>
          <w:b w:val="0"/>
          <w:spacing w:val="5"/>
          <w:szCs w:val="24"/>
        </w:rPr>
        <w:t xml:space="preserve"> </w:t>
      </w:r>
      <w:r w:rsidRPr="00C816E2">
        <w:rPr>
          <w:rFonts w:ascii="Calibri" w:hAnsi="Calibri"/>
          <w:b w:val="0"/>
          <w:spacing w:val="-1"/>
          <w:szCs w:val="24"/>
        </w:rPr>
        <w:t>PAT/IC</w:t>
      </w:r>
      <w:r w:rsidRPr="00C816E2">
        <w:rPr>
          <w:rFonts w:ascii="Calibri" w:hAnsi="Calibri"/>
          <w:b w:val="0"/>
          <w:spacing w:val="8"/>
          <w:szCs w:val="24"/>
        </w:rPr>
        <w:t xml:space="preserve"> </w:t>
      </w:r>
      <w:r w:rsidRPr="00C816E2">
        <w:rPr>
          <w:rFonts w:ascii="Calibri" w:hAnsi="Calibri"/>
          <w:b w:val="0"/>
          <w:szCs w:val="24"/>
        </w:rPr>
        <w:t>19</w:t>
      </w:r>
    </w:p>
    <w:p w:rsidR="004417A2" w:rsidRPr="00C816E2" w:rsidRDefault="004417A2" w:rsidP="005F3A8E">
      <w:pPr>
        <w:pStyle w:val="BodyText"/>
        <w:widowControl w:val="0"/>
        <w:numPr>
          <w:ilvl w:val="0"/>
          <w:numId w:val="37"/>
        </w:numPr>
        <w:tabs>
          <w:tab w:val="left" w:pos="988"/>
        </w:tabs>
        <w:spacing w:before="9" w:line="292" w:lineRule="exact"/>
        <w:rPr>
          <w:rFonts w:ascii="Calibri" w:hAnsi="Calibri"/>
          <w:b w:val="0"/>
          <w:szCs w:val="24"/>
        </w:rPr>
      </w:pPr>
      <w:r>
        <w:rPr>
          <w:rFonts w:ascii="Calibri" w:hAnsi="Calibri"/>
          <w:b w:val="0"/>
          <w:szCs w:val="24"/>
        </w:rPr>
        <w:t xml:space="preserve">Water </w:t>
      </w:r>
      <w:r w:rsidR="0085498E">
        <w:rPr>
          <w:rFonts w:ascii="Calibri" w:hAnsi="Calibri"/>
          <w:b w:val="0"/>
          <w:szCs w:val="24"/>
        </w:rPr>
        <w:t xml:space="preserve">Safety </w:t>
      </w:r>
      <w:r>
        <w:rPr>
          <w:rFonts w:ascii="Calibri" w:hAnsi="Calibri"/>
          <w:b w:val="0"/>
          <w:szCs w:val="24"/>
        </w:rPr>
        <w:t xml:space="preserve">Policy </w:t>
      </w:r>
      <w:r w:rsidR="0085498E">
        <w:rPr>
          <w:rFonts w:ascii="Calibri" w:hAnsi="Calibri"/>
          <w:b w:val="0"/>
          <w:szCs w:val="24"/>
        </w:rPr>
        <w:t xml:space="preserve">- </w:t>
      </w:r>
      <w:r>
        <w:rPr>
          <w:rFonts w:ascii="Calibri" w:hAnsi="Calibri"/>
          <w:b w:val="0"/>
          <w:szCs w:val="24"/>
        </w:rPr>
        <w:t>CORP/HSFS 18</w:t>
      </w:r>
    </w:p>
    <w:p w:rsidR="004417A2" w:rsidRPr="00C816E2" w:rsidRDefault="004417A2" w:rsidP="005F3A8E">
      <w:pPr>
        <w:pStyle w:val="BodyText"/>
        <w:widowControl w:val="0"/>
        <w:numPr>
          <w:ilvl w:val="0"/>
          <w:numId w:val="37"/>
        </w:numPr>
        <w:tabs>
          <w:tab w:val="left" w:pos="988"/>
        </w:tabs>
        <w:spacing w:before="3" w:line="243" w:lineRule="auto"/>
        <w:ind w:right="-31"/>
        <w:rPr>
          <w:rFonts w:ascii="Calibri" w:hAnsi="Calibri"/>
          <w:b w:val="0"/>
          <w:szCs w:val="24"/>
        </w:rPr>
      </w:pPr>
      <w:r w:rsidRPr="00C816E2">
        <w:rPr>
          <w:rFonts w:ascii="Calibri" w:hAnsi="Calibri"/>
          <w:b w:val="0"/>
          <w:szCs w:val="24"/>
        </w:rPr>
        <w:t>Mobile Communications Policy – CORP/HSFS 16</w:t>
      </w:r>
    </w:p>
    <w:p w:rsidR="004417A2" w:rsidRPr="00C816E2" w:rsidRDefault="004417A2" w:rsidP="005F3A8E">
      <w:pPr>
        <w:numPr>
          <w:ilvl w:val="0"/>
          <w:numId w:val="37"/>
        </w:numPr>
        <w:tabs>
          <w:tab w:val="left" w:pos="-1440"/>
        </w:tabs>
        <w:rPr>
          <w:rFonts w:ascii="Calibri" w:hAnsi="Calibri" w:cs="Arial"/>
          <w:sz w:val="24"/>
          <w:szCs w:val="24"/>
        </w:rPr>
      </w:pPr>
      <w:r w:rsidRPr="00C816E2">
        <w:rPr>
          <w:rFonts w:ascii="Calibri" w:hAnsi="Calibri" w:cs="Arial"/>
          <w:sz w:val="24"/>
          <w:szCs w:val="24"/>
        </w:rPr>
        <w:t xml:space="preserve">Fair Treatment For All Policy - CORP/EMP 4 </w:t>
      </w:r>
    </w:p>
    <w:p w:rsidR="004417A2" w:rsidRPr="00C816E2" w:rsidRDefault="004417A2" w:rsidP="005F3A8E">
      <w:pPr>
        <w:pStyle w:val="BodyText"/>
        <w:widowControl w:val="0"/>
        <w:numPr>
          <w:ilvl w:val="0"/>
          <w:numId w:val="37"/>
        </w:numPr>
        <w:tabs>
          <w:tab w:val="left" w:pos="988"/>
        </w:tabs>
        <w:spacing w:before="3" w:line="243" w:lineRule="auto"/>
        <w:ind w:right="-31"/>
        <w:rPr>
          <w:rFonts w:ascii="Calibri" w:hAnsi="Calibri"/>
          <w:b w:val="0"/>
          <w:szCs w:val="24"/>
        </w:rPr>
      </w:pPr>
      <w:r w:rsidRPr="00C816E2">
        <w:rPr>
          <w:rFonts w:ascii="Calibri" w:hAnsi="Calibri" w:cs="Arial"/>
          <w:b w:val="0"/>
          <w:szCs w:val="24"/>
        </w:rPr>
        <w:t>Equality Analysis Policy - CORP/EMP 27.</w:t>
      </w:r>
    </w:p>
    <w:p w:rsidR="00123793" w:rsidRDefault="00123793" w:rsidP="005F3A8E">
      <w:pPr>
        <w:pStyle w:val="BodyText"/>
        <w:widowControl w:val="0"/>
        <w:tabs>
          <w:tab w:val="left" w:pos="988"/>
        </w:tabs>
        <w:spacing w:line="243" w:lineRule="auto"/>
        <w:ind w:right="253"/>
        <w:rPr>
          <w:rFonts w:ascii="Calibri" w:hAnsi="Calibri"/>
        </w:rPr>
      </w:pPr>
    </w:p>
    <w:p w:rsidR="004417A2" w:rsidRDefault="004417A2" w:rsidP="006772B6">
      <w:pPr>
        <w:pStyle w:val="APDTopsection"/>
        <w:numPr>
          <w:ilvl w:val="0"/>
          <w:numId w:val="0"/>
        </w:numPr>
      </w:pPr>
      <w:bookmarkStart w:id="23" w:name="_Toc17192313"/>
      <w:bookmarkStart w:id="24" w:name="_Toc137113626"/>
      <w:r>
        <w:t>10</w:t>
      </w:r>
      <w:r w:rsidR="006772B6">
        <w:t>.</w:t>
      </w:r>
      <w:r>
        <w:tab/>
        <w:t>data protection</w:t>
      </w:r>
      <w:bookmarkEnd w:id="23"/>
      <w:bookmarkEnd w:id="24"/>
    </w:p>
    <w:p w:rsidR="004417A2" w:rsidRPr="00CE13B8" w:rsidRDefault="004417A2" w:rsidP="005F3A8E">
      <w:pPr>
        <w:pStyle w:val="BodyText"/>
        <w:widowControl w:val="0"/>
        <w:tabs>
          <w:tab w:val="left" w:pos="988"/>
        </w:tabs>
        <w:spacing w:line="243" w:lineRule="auto"/>
        <w:ind w:right="253"/>
        <w:rPr>
          <w:rFonts w:ascii="Calibri" w:hAnsi="Calibri"/>
        </w:rPr>
      </w:pPr>
    </w:p>
    <w:p w:rsidR="004417A2" w:rsidRPr="00C816E2" w:rsidRDefault="004417A2" w:rsidP="005F3A8E">
      <w:pPr>
        <w:rPr>
          <w:rFonts w:ascii="Calibri" w:hAnsi="Calibri"/>
          <w:sz w:val="24"/>
          <w:szCs w:val="24"/>
        </w:rPr>
      </w:pPr>
      <w:r w:rsidRPr="00C816E2">
        <w:rPr>
          <w:rFonts w:ascii="Calibri" w:hAnsi="Calibri"/>
          <w:sz w:val="24"/>
          <w:szCs w:val="24"/>
        </w:rPr>
        <w:t>Any personal data processing associated with this policy will be carried out under ‘Current data protection legislation’ as in the Data Protection Act 2018 and the General Data Protection Regulation (GDPR) 2016.</w:t>
      </w:r>
    </w:p>
    <w:p w:rsidR="004417A2" w:rsidRPr="00C816E2" w:rsidRDefault="004417A2" w:rsidP="005F3A8E">
      <w:pPr>
        <w:rPr>
          <w:rFonts w:ascii="Calibri" w:hAnsi="Calibri"/>
          <w:sz w:val="24"/>
          <w:szCs w:val="24"/>
        </w:rPr>
      </w:pPr>
      <w:r w:rsidRPr="00C816E2">
        <w:rPr>
          <w:rFonts w:ascii="Calibri" w:hAnsi="Calibri"/>
          <w:sz w:val="24"/>
          <w:szCs w:val="24"/>
        </w:rPr>
        <w:t xml:space="preserve"> </w:t>
      </w:r>
    </w:p>
    <w:p w:rsidR="00447669" w:rsidRDefault="004417A2" w:rsidP="00682E9C">
      <w:pPr>
        <w:rPr>
          <w:rFonts w:ascii="Calibri" w:hAnsi="Calibri"/>
          <w:sz w:val="24"/>
          <w:szCs w:val="24"/>
        </w:rPr>
      </w:pPr>
      <w:r w:rsidRPr="00C816E2">
        <w:rPr>
          <w:rFonts w:ascii="Calibri" w:hAnsi="Calibri"/>
          <w:sz w:val="24"/>
          <w:szCs w:val="24"/>
        </w:rPr>
        <w:t>For further information on data processing carried out by the trust, please refer to our Privacy Notices and other information which you can find on the trust website</w:t>
      </w:r>
      <w:r w:rsidR="006772B6">
        <w:rPr>
          <w:rFonts w:ascii="Calibri" w:hAnsi="Calibri"/>
          <w:sz w:val="24"/>
          <w:szCs w:val="24"/>
        </w:rPr>
        <w:t>.</w:t>
      </w:r>
    </w:p>
    <w:p w:rsidR="00447669" w:rsidRPr="006772B6" w:rsidRDefault="00447669" w:rsidP="005F3A8E">
      <w:pPr>
        <w:autoSpaceDE w:val="0"/>
        <w:autoSpaceDN w:val="0"/>
        <w:adjustRightInd w:val="0"/>
        <w:rPr>
          <w:rFonts w:ascii="Calibri" w:hAnsi="Calibri" w:cs="Calibri"/>
          <w:sz w:val="24"/>
          <w:szCs w:val="16"/>
          <w:lang w:eastAsia="en-US"/>
        </w:rPr>
      </w:pPr>
    </w:p>
    <w:p w:rsidR="004417A2" w:rsidRPr="002D0F9F" w:rsidRDefault="004417A2" w:rsidP="006772B6">
      <w:pPr>
        <w:pStyle w:val="APDTopsection"/>
        <w:numPr>
          <w:ilvl w:val="0"/>
          <w:numId w:val="0"/>
        </w:numPr>
      </w:pPr>
      <w:bookmarkStart w:id="25" w:name="_Toc137113627"/>
      <w:r>
        <w:t>11</w:t>
      </w:r>
      <w:r w:rsidRPr="002D0F9F">
        <w:t xml:space="preserve">. </w:t>
      </w:r>
      <w:r>
        <w:tab/>
      </w:r>
      <w:r w:rsidRPr="002D0F9F">
        <w:t>REFEREnCES</w:t>
      </w:r>
      <w:bookmarkEnd w:id="25"/>
    </w:p>
    <w:p w:rsidR="004417A2" w:rsidRPr="002D0F9F" w:rsidRDefault="004417A2" w:rsidP="005F3A8E">
      <w:pPr>
        <w:autoSpaceDE w:val="0"/>
        <w:autoSpaceDN w:val="0"/>
        <w:adjustRightInd w:val="0"/>
        <w:rPr>
          <w:rFonts w:ascii="Calibri" w:hAnsi="Calibri" w:cs="Calibri"/>
          <w:sz w:val="24"/>
          <w:szCs w:val="24"/>
          <w:lang w:eastAsia="en-US"/>
        </w:rPr>
      </w:pPr>
    </w:p>
    <w:p w:rsidR="004417A2" w:rsidRPr="006772B6" w:rsidRDefault="004417A2" w:rsidP="005F3A8E">
      <w:pPr>
        <w:autoSpaceDE w:val="0"/>
        <w:autoSpaceDN w:val="0"/>
        <w:adjustRightInd w:val="0"/>
        <w:rPr>
          <w:rFonts w:ascii="Calibri" w:hAnsi="Calibri" w:cs="TrebuchetMS"/>
          <w:sz w:val="24"/>
          <w:szCs w:val="24"/>
          <w:lang w:val="en-US" w:eastAsia="en-US"/>
        </w:rPr>
      </w:pPr>
      <w:r w:rsidRPr="006772B6">
        <w:rPr>
          <w:rFonts w:ascii="Calibri" w:hAnsi="Calibri" w:cs="TrebuchetMS"/>
          <w:sz w:val="24"/>
          <w:szCs w:val="24"/>
          <w:lang w:val="en-US" w:eastAsia="en-US"/>
        </w:rPr>
        <w:t xml:space="preserve">Department of Health. 2012. </w:t>
      </w:r>
      <w:r w:rsidRPr="006772B6">
        <w:rPr>
          <w:rFonts w:ascii="Calibri" w:hAnsi="Calibri" w:cs="TrebuchetMS-Italic"/>
          <w:i/>
          <w:iCs/>
          <w:sz w:val="24"/>
          <w:szCs w:val="24"/>
          <w:lang w:val="en-US" w:eastAsia="en-US"/>
        </w:rPr>
        <w:t xml:space="preserve">The Health and Social Care Act: code of practice for the NHS on the prevention and control of healthcare associated infections. </w:t>
      </w:r>
      <w:r w:rsidRPr="006772B6">
        <w:rPr>
          <w:rFonts w:ascii="Calibri" w:hAnsi="Calibri" w:cs="TrebuchetMS"/>
          <w:sz w:val="24"/>
          <w:szCs w:val="24"/>
          <w:lang w:val="en-US" w:eastAsia="en-US"/>
        </w:rPr>
        <w:t>Department of Health. London.</w:t>
      </w:r>
    </w:p>
    <w:p w:rsidR="004417A2" w:rsidRPr="006772B6" w:rsidRDefault="004417A2" w:rsidP="005F3A8E">
      <w:pPr>
        <w:autoSpaceDE w:val="0"/>
        <w:autoSpaceDN w:val="0"/>
        <w:adjustRightInd w:val="0"/>
        <w:rPr>
          <w:rFonts w:ascii="Calibri" w:hAnsi="Calibri" w:cs="TrebuchetMS-Bold"/>
          <w:bCs/>
          <w:sz w:val="24"/>
          <w:szCs w:val="24"/>
          <w:lang w:val="en-US" w:eastAsia="en-US"/>
        </w:rPr>
      </w:pPr>
    </w:p>
    <w:p w:rsidR="004417A2" w:rsidRPr="006772B6" w:rsidRDefault="004417A2" w:rsidP="005F3A8E">
      <w:pPr>
        <w:autoSpaceDE w:val="0"/>
        <w:autoSpaceDN w:val="0"/>
        <w:adjustRightInd w:val="0"/>
        <w:rPr>
          <w:rFonts w:ascii="Calibri" w:hAnsi="Calibri" w:cs="Arial"/>
          <w:sz w:val="24"/>
          <w:szCs w:val="24"/>
        </w:rPr>
      </w:pPr>
      <w:r w:rsidRPr="006772B6">
        <w:rPr>
          <w:rFonts w:ascii="Calibri" w:hAnsi="Calibri" w:cs="TrebuchetMS-Bold"/>
          <w:bCs/>
          <w:sz w:val="24"/>
          <w:szCs w:val="24"/>
          <w:lang w:val="en-US" w:eastAsia="en-US"/>
        </w:rPr>
        <w:t xml:space="preserve">Loveday H.P, Wilson J.A, Pratt RJ et al. epic3: National Evidence-Based Guidelines for Preventing Healthcare-Associated Infections in NHS Hospitals in England. </w:t>
      </w:r>
      <w:r w:rsidRPr="006772B6">
        <w:rPr>
          <w:rFonts w:ascii="Calibri" w:hAnsi="Calibri" w:cs="TrebuchetMS"/>
          <w:sz w:val="24"/>
          <w:szCs w:val="24"/>
          <w:lang w:val="en-US" w:eastAsia="en-US"/>
        </w:rPr>
        <w:t>Journal of Hospital Infection; 2014.</w:t>
      </w:r>
    </w:p>
    <w:p w:rsidR="004417A2" w:rsidRPr="006772B6" w:rsidRDefault="004417A2" w:rsidP="005F3A8E">
      <w:pPr>
        <w:autoSpaceDE w:val="0"/>
        <w:autoSpaceDN w:val="0"/>
        <w:adjustRightInd w:val="0"/>
        <w:rPr>
          <w:rFonts w:ascii="Calibri" w:hAnsi="Calibri" w:cs="Calibri"/>
          <w:color w:val="00B0F0"/>
          <w:sz w:val="24"/>
          <w:szCs w:val="24"/>
          <w:lang w:eastAsia="en-US"/>
        </w:rPr>
      </w:pPr>
    </w:p>
    <w:p w:rsidR="004417A2" w:rsidRPr="006772B6" w:rsidRDefault="004417A2" w:rsidP="005F3A8E">
      <w:pPr>
        <w:autoSpaceDE w:val="0"/>
        <w:autoSpaceDN w:val="0"/>
        <w:adjustRightInd w:val="0"/>
        <w:rPr>
          <w:rFonts w:ascii="Calibri" w:hAnsi="Calibri" w:cs="Calibri"/>
          <w:sz w:val="24"/>
          <w:szCs w:val="24"/>
          <w:lang w:eastAsia="en-US"/>
        </w:rPr>
      </w:pPr>
      <w:r w:rsidRPr="006772B6">
        <w:rPr>
          <w:rFonts w:ascii="Calibri" w:hAnsi="Calibri" w:cs="Calibri"/>
          <w:sz w:val="24"/>
          <w:szCs w:val="24"/>
          <w:lang w:eastAsia="en-US"/>
        </w:rPr>
        <w:t xml:space="preserve">National Institute for Health and Care Excellence. </w:t>
      </w:r>
      <w:r w:rsidRPr="006772B6">
        <w:rPr>
          <w:rFonts w:ascii="Calibri" w:hAnsi="Calibri" w:cs="Calibri"/>
          <w:i/>
          <w:iCs/>
          <w:sz w:val="24"/>
          <w:szCs w:val="24"/>
          <w:lang w:eastAsia="en-US"/>
        </w:rPr>
        <w:t xml:space="preserve"> NICE Clinical Guideline 2.Infection: prevention and control of healthcare associated infections in primary and community care. (CG139)</w:t>
      </w:r>
      <w:r w:rsidRPr="006772B6">
        <w:rPr>
          <w:rFonts w:ascii="Calibri" w:hAnsi="Calibri" w:cs="Calibri"/>
          <w:sz w:val="24"/>
          <w:szCs w:val="24"/>
          <w:lang w:eastAsia="en-US"/>
        </w:rPr>
        <w:t>. London: National Institute for Health and Care Excellence. 2012.</w:t>
      </w:r>
    </w:p>
    <w:p w:rsidR="004417A2" w:rsidRPr="006772B6" w:rsidRDefault="004417A2" w:rsidP="005F3A8E">
      <w:pPr>
        <w:autoSpaceDE w:val="0"/>
        <w:autoSpaceDN w:val="0"/>
        <w:adjustRightInd w:val="0"/>
        <w:rPr>
          <w:rFonts w:ascii="Calibri" w:hAnsi="Calibri" w:cs="Calibri"/>
          <w:sz w:val="24"/>
          <w:szCs w:val="24"/>
          <w:lang w:eastAsia="en-US"/>
        </w:rPr>
      </w:pPr>
    </w:p>
    <w:p w:rsidR="004417A2" w:rsidRPr="006772B6" w:rsidRDefault="004417A2" w:rsidP="005F3A8E">
      <w:pPr>
        <w:autoSpaceDE w:val="0"/>
        <w:autoSpaceDN w:val="0"/>
        <w:adjustRightInd w:val="0"/>
        <w:rPr>
          <w:rFonts w:ascii="Calibri" w:hAnsi="Calibri" w:cs="Calibri"/>
          <w:color w:val="000000"/>
          <w:sz w:val="24"/>
          <w:szCs w:val="24"/>
          <w:lang w:eastAsia="en-US"/>
        </w:rPr>
      </w:pPr>
      <w:r w:rsidRPr="006772B6">
        <w:rPr>
          <w:rFonts w:ascii="Calibri" w:hAnsi="Calibri" w:cs="Calibri"/>
          <w:color w:val="000000"/>
          <w:sz w:val="24"/>
          <w:szCs w:val="24"/>
          <w:lang w:eastAsia="en-US"/>
        </w:rPr>
        <w:t xml:space="preserve">N.H.S Estates. HBN 00-09. Infection Control in the Built Environment March 2013. London.  Department of Health. p47. Available at: </w:t>
      </w:r>
      <w:hyperlink r:id="rId10" w:history="1">
        <w:r w:rsidRPr="006772B6">
          <w:rPr>
            <w:rFonts w:ascii="Calibri" w:hAnsi="Calibri" w:cs="Calibri"/>
            <w:sz w:val="24"/>
            <w:szCs w:val="24"/>
            <w:lang w:eastAsia="en-US"/>
          </w:rPr>
          <w:t>https://www.gov.uk/government/publications/guidance-for</w:t>
        </w:r>
      </w:hyperlink>
      <w:r w:rsidRPr="006772B6">
        <w:rPr>
          <w:rFonts w:ascii="Calibri" w:hAnsi="Calibri" w:cs="Calibri"/>
          <w:sz w:val="24"/>
          <w:szCs w:val="24"/>
          <w:lang w:eastAsia="en-US"/>
        </w:rPr>
        <w:t xml:space="preserve"> infection-control-in-the-built-environment (accessed 12/3/14).</w:t>
      </w:r>
      <w:r w:rsidRPr="006772B6">
        <w:rPr>
          <w:rFonts w:ascii="Calibri" w:hAnsi="Calibri" w:cs="Calibri"/>
          <w:color w:val="000000"/>
          <w:sz w:val="24"/>
          <w:szCs w:val="24"/>
          <w:lang w:eastAsia="en-US"/>
        </w:rPr>
        <w:t xml:space="preserve"> </w:t>
      </w:r>
    </w:p>
    <w:p w:rsidR="004417A2" w:rsidRPr="006772B6" w:rsidRDefault="004417A2" w:rsidP="005F3A8E">
      <w:pPr>
        <w:autoSpaceDE w:val="0"/>
        <w:autoSpaceDN w:val="0"/>
        <w:adjustRightInd w:val="0"/>
        <w:rPr>
          <w:rFonts w:ascii="Calibri" w:hAnsi="Calibri" w:cs="Calibri"/>
          <w:color w:val="000000"/>
          <w:sz w:val="24"/>
          <w:szCs w:val="24"/>
          <w:lang w:eastAsia="en-US"/>
        </w:rPr>
      </w:pPr>
    </w:p>
    <w:p w:rsidR="009E601A" w:rsidRPr="006772B6" w:rsidRDefault="004417A2" w:rsidP="009E601A">
      <w:pPr>
        <w:autoSpaceDE w:val="0"/>
        <w:autoSpaceDN w:val="0"/>
        <w:adjustRightInd w:val="0"/>
        <w:rPr>
          <w:rFonts w:ascii="Calibri" w:hAnsi="Calibri" w:cs="Calibri"/>
          <w:color w:val="000000"/>
          <w:sz w:val="24"/>
          <w:szCs w:val="24"/>
          <w:lang w:eastAsia="en-US"/>
        </w:rPr>
      </w:pPr>
      <w:r w:rsidRPr="006772B6">
        <w:rPr>
          <w:rFonts w:ascii="Calibri" w:hAnsi="Calibri" w:cs="Calibri"/>
          <w:color w:val="000000"/>
          <w:sz w:val="24"/>
          <w:szCs w:val="24"/>
          <w:lang w:eastAsia="en-US"/>
        </w:rPr>
        <w:t>Wilson, J. (2019) – Infection Control in Clinical Practice Updated Edition, 3e. London: Bailliere Tindall</w:t>
      </w:r>
    </w:p>
    <w:p w:rsidR="006772B6" w:rsidRDefault="006772B6" w:rsidP="009E601A">
      <w:pPr>
        <w:autoSpaceDE w:val="0"/>
        <w:autoSpaceDN w:val="0"/>
        <w:adjustRightInd w:val="0"/>
        <w:rPr>
          <w:rFonts w:ascii="Calibri" w:hAnsi="Calibri" w:cs="Calibri"/>
          <w:color w:val="000000"/>
          <w:sz w:val="22"/>
          <w:szCs w:val="22"/>
          <w:lang w:eastAsia="en-US"/>
        </w:rPr>
      </w:pPr>
    </w:p>
    <w:p w:rsidR="006772B6" w:rsidRPr="009E601A" w:rsidRDefault="006772B6" w:rsidP="009E601A">
      <w:pPr>
        <w:autoSpaceDE w:val="0"/>
        <w:autoSpaceDN w:val="0"/>
        <w:adjustRightInd w:val="0"/>
        <w:rPr>
          <w:rFonts w:ascii="Calibri" w:hAnsi="Calibri" w:cs="Calibri"/>
          <w:color w:val="000000"/>
          <w:sz w:val="22"/>
          <w:szCs w:val="22"/>
          <w:lang w:eastAsia="en-US"/>
        </w:rPr>
      </w:pPr>
    </w:p>
    <w:p w:rsidR="004417A2" w:rsidRDefault="004417A2" w:rsidP="00DB61EB">
      <w:pPr>
        <w:pStyle w:val="APDTopsection"/>
        <w:numPr>
          <w:ilvl w:val="0"/>
          <w:numId w:val="0"/>
        </w:numPr>
        <w:jc w:val="center"/>
        <w:rPr>
          <w:bCs/>
        </w:rPr>
      </w:pPr>
      <w:bookmarkStart w:id="26" w:name="_Appendix_1"/>
      <w:bookmarkStart w:id="27" w:name="_Toc137113628"/>
      <w:bookmarkEnd w:id="26"/>
      <w:r w:rsidRPr="00037EDF">
        <w:t>Appendix 1</w:t>
      </w:r>
      <w:r>
        <w:t xml:space="preserve"> – Your 5 Moments for Hand hygiene</w:t>
      </w:r>
      <w:bookmarkEnd w:id="27"/>
    </w:p>
    <w:p w:rsidR="004417A2" w:rsidRDefault="004417A2" w:rsidP="005F3A8E"/>
    <w:p w:rsidR="004417A2" w:rsidRDefault="004417A2" w:rsidP="005F3A8E"/>
    <w:p w:rsidR="004417A2" w:rsidRDefault="004417A2" w:rsidP="005F3A8E"/>
    <w:p w:rsidR="004417A2" w:rsidRPr="00D517A1" w:rsidRDefault="004417A2" w:rsidP="005F3A8E"/>
    <w:p w:rsidR="004417A2" w:rsidRDefault="00BC7BD9" w:rsidP="005F3A8E">
      <w:pPr>
        <w:pStyle w:val="Header"/>
        <w:tabs>
          <w:tab w:val="clear" w:pos="4320"/>
          <w:tab w:val="clear" w:pos="8640"/>
        </w:tabs>
        <w:ind w:hanging="709"/>
        <w:rPr>
          <w:rFonts w:ascii="Arial" w:hAnsi="Arial" w:cs="Arial"/>
          <w:sz w:val="24"/>
          <w:szCs w:val="24"/>
        </w:rPr>
      </w:pPr>
      <w:r>
        <w:rPr>
          <w:rFonts w:ascii="Arial" w:hAnsi="Arial" w:cs="Arial"/>
          <w:noProof/>
          <w:sz w:val="24"/>
          <w:szCs w:val="24"/>
        </w:rPr>
        <w:drawing>
          <wp:inline distT="0" distB="0" distL="0" distR="0">
            <wp:extent cx="7048500" cy="468630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0" cy="4686300"/>
                    </a:xfrm>
                    <a:prstGeom prst="rect">
                      <a:avLst/>
                    </a:prstGeom>
                    <a:noFill/>
                    <a:ln>
                      <a:noFill/>
                    </a:ln>
                  </pic:spPr>
                </pic:pic>
              </a:graphicData>
            </a:graphic>
          </wp:inline>
        </w:drawing>
      </w:r>
    </w:p>
    <w:p w:rsidR="004417A2" w:rsidRDefault="004417A2" w:rsidP="005F3A8E">
      <w:pPr>
        <w:pStyle w:val="Header"/>
        <w:tabs>
          <w:tab w:val="clear" w:pos="4320"/>
          <w:tab w:val="clear" w:pos="8640"/>
        </w:tabs>
        <w:jc w:val="center"/>
        <w:rPr>
          <w:rFonts w:ascii="Arial" w:hAnsi="Arial" w:cs="Arial"/>
          <w:sz w:val="24"/>
          <w:szCs w:val="24"/>
        </w:rPr>
      </w:pPr>
    </w:p>
    <w:p w:rsidR="004417A2" w:rsidRDefault="004417A2" w:rsidP="005F3A8E">
      <w:pPr>
        <w:pStyle w:val="Header"/>
        <w:tabs>
          <w:tab w:val="clear" w:pos="4320"/>
          <w:tab w:val="clear" w:pos="8640"/>
        </w:tabs>
        <w:jc w:val="center"/>
        <w:rPr>
          <w:rFonts w:ascii="Arial" w:hAnsi="Arial" w:cs="Arial"/>
          <w:sz w:val="24"/>
          <w:szCs w:val="24"/>
        </w:rPr>
      </w:pPr>
    </w:p>
    <w:p w:rsidR="004417A2" w:rsidRDefault="004417A2" w:rsidP="005F3A8E">
      <w:pPr>
        <w:pStyle w:val="Header"/>
        <w:tabs>
          <w:tab w:val="clear" w:pos="4320"/>
          <w:tab w:val="clear" w:pos="8640"/>
        </w:tabs>
        <w:jc w:val="center"/>
        <w:rPr>
          <w:rFonts w:ascii="Arial" w:hAnsi="Arial" w:cs="Arial"/>
          <w:sz w:val="24"/>
          <w:szCs w:val="24"/>
        </w:rPr>
      </w:pPr>
    </w:p>
    <w:p w:rsidR="004417A2" w:rsidRDefault="004417A2" w:rsidP="005F3A8E">
      <w:pPr>
        <w:pStyle w:val="Header"/>
        <w:tabs>
          <w:tab w:val="clear" w:pos="4320"/>
          <w:tab w:val="clear" w:pos="8640"/>
        </w:tabs>
        <w:jc w:val="center"/>
        <w:rPr>
          <w:rFonts w:ascii="Arial" w:hAnsi="Arial" w:cs="Arial"/>
          <w:sz w:val="24"/>
          <w:szCs w:val="24"/>
        </w:rPr>
      </w:pPr>
    </w:p>
    <w:p w:rsidR="004417A2" w:rsidRDefault="004417A2" w:rsidP="005F3A8E">
      <w:pPr>
        <w:pStyle w:val="Header"/>
        <w:tabs>
          <w:tab w:val="clear" w:pos="4320"/>
          <w:tab w:val="clear" w:pos="8640"/>
        </w:tabs>
        <w:jc w:val="center"/>
        <w:rPr>
          <w:rFonts w:ascii="Arial" w:hAnsi="Arial" w:cs="Arial"/>
          <w:sz w:val="24"/>
          <w:szCs w:val="24"/>
        </w:rPr>
      </w:pPr>
    </w:p>
    <w:p w:rsidR="004417A2" w:rsidRDefault="004417A2" w:rsidP="005F3A8E">
      <w:pPr>
        <w:pStyle w:val="Header"/>
        <w:tabs>
          <w:tab w:val="clear" w:pos="4320"/>
          <w:tab w:val="clear" w:pos="8640"/>
        </w:tabs>
        <w:jc w:val="center"/>
        <w:rPr>
          <w:rFonts w:ascii="Arial" w:hAnsi="Arial" w:cs="Arial"/>
          <w:sz w:val="24"/>
          <w:szCs w:val="24"/>
        </w:rPr>
      </w:pPr>
    </w:p>
    <w:p w:rsidR="004417A2" w:rsidRDefault="004417A2" w:rsidP="005F3A8E">
      <w:pPr>
        <w:pStyle w:val="Header"/>
        <w:tabs>
          <w:tab w:val="clear" w:pos="4320"/>
          <w:tab w:val="clear" w:pos="8640"/>
        </w:tabs>
        <w:jc w:val="center"/>
        <w:rPr>
          <w:rFonts w:ascii="Arial" w:hAnsi="Arial" w:cs="Arial"/>
          <w:sz w:val="24"/>
          <w:szCs w:val="24"/>
        </w:rPr>
      </w:pPr>
    </w:p>
    <w:p w:rsidR="004417A2" w:rsidRDefault="004417A2" w:rsidP="005F3A8E">
      <w:pPr>
        <w:pStyle w:val="Header"/>
        <w:tabs>
          <w:tab w:val="clear" w:pos="4320"/>
          <w:tab w:val="clear" w:pos="8640"/>
        </w:tabs>
        <w:jc w:val="center"/>
        <w:rPr>
          <w:rFonts w:ascii="Arial" w:hAnsi="Arial" w:cs="Arial"/>
          <w:sz w:val="24"/>
          <w:szCs w:val="24"/>
        </w:rPr>
      </w:pPr>
    </w:p>
    <w:p w:rsidR="004417A2" w:rsidRDefault="004417A2" w:rsidP="005F3A8E">
      <w:pPr>
        <w:pStyle w:val="Header"/>
        <w:tabs>
          <w:tab w:val="clear" w:pos="4320"/>
          <w:tab w:val="clear" w:pos="8640"/>
        </w:tabs>
        <w:jc w:val="center"/>
        <w:rPr>
          <w:rFonts w:ascii="Arial" w:hAnsi="Arial" w:cs="Arial"/>
          <w:sz w:val="24"/>
          <w:szCs w:val="24"/>
        </w:rPr>
      </w:pPr>
    </w:p>
    <w:p w:rsidR="004417A2" w:rsidRDefault="004417A2" w:rsidP="005F3A8E">
      <w:pPr>
        <w:pStyle w:val="Header"/>
        <w:tabs>
          <w:tab w:val="clear" w:pos="4320"/>
          <w:tab w:val="clear" w:pos="8640"/>
        </w:tabs>
        <w:jc w:val="center"/>
        <w:rPr>
          <w:rFonts w:ascii="Arial" w:hAnsi="Arial" w:cs="Arial"/>
          <w:sz w:val="24"/>
          <w:szCs w:val="24"/>
        </w:rPr>
      </w:pPr>
    </w:p>
    <w:p w:rsidR="004417A2" w:rsidRDefault="004417A2" w:rsidP="005F3A8E">
      <w:pPr>
        <w:pStyle w:val="Header"/>
        <w:tabs>
          <w:tab w:val="clear" w:pos="4320"/>
          <w:tab w:val="clear" w:pos="8640"/>
        </w:tabs>
        <w:jc w:val="center"/>
        <w:rPr>
          <w:rFonts w:ascii="Arial" w:hAnsi="Arial" w:cs="Arial"/>
          <w:sz w:val="24"/>
          <w:szCs w:val="24"/>
        </w:rPr>
      </w:pPr>
    </w:p>
    <w:p w:rsidR="004417A2" w:rsidRDefault="004417A2" w:rsidP="005F3A8E">
      <w:pPr>
        <w:pStyle w:val="Header"/>
        <w:tabs>
          <w:tab w:val="clear" w:pos="4320"/>
          <w:tab w:val="clear" w:pos="8640"/>
        </w:tabs>
        <w:jc w:val="center"/>
        <w:rPr>
          <w:rFonts w:ascii="Arial" w:hAnsi="Arial" w:cs="Arial"/>
          <w:sz w:val="24"/>
          <w:szCs w:val="24"/>
        </w:rPr>
      </w:pPr>
    </w:p>
    <w:p w:rsidR="004417A2" w:rsidRDefault="004417A2" w:rsidP="005F3A8E">
      <w:pPr>
        <w:pStyle w:val="Header"/>
        <w:tabs>
          <w:tab w:val="clear" w:pos="4320"/>
          <w:tab w:val="clear" w:pos="8640"/>
        </w:tabs>
        <w:jc w:val="center"/>
        <w:rPr>
          <w:rFonts w:ascii="Arial" w:hAnsi="Arial" w:cs="Arial"/>
          <w:sz w:val="24"/>
          <w:szCs w:val="24"/>
        </w:rPr>
      </w:pPr>
    </w:p>
    <w:p w:rsidR="004417A2" w:rsidRDefault="004417A2" w:rsidP="005F3A8E">
      <w:pPr>
        <w:pStyle w:val="Header"/>
        <w:tabs>
          <w:tab w:val="clear" w:pos="4320"/>
          <w:tab w:val="clear" w:pos="8640"/>
        </w:tabs>
        <w:jc w:val="center"/>
        <w:rPr>
          <w:rFonts w:ascii="Arial" w:hAnsi="Arial" w:cs="Arial"/>
          <w:sz w:val="24"/>
          <w:szCs w:val="24"/>
        </w:rPr>
      </w:pPr>
    </w:p>
    <w:p w:rsidR="004E121E" w:rsidRDefault="004E121E" w:rsidP="005F3A8E">
      <w:pPr>
        <w:pStyle w:val="Header"/>
        <w:tabs>
          <w:tab w:val="clear" w:pos="4320"/>
          <w:tab w:val="clear" w:pos="8640"/>
        </w:tabs>
        <w:jc w:val="center"/>
        <w:rPr>
          <w:rFonts w:ascii="Arial" w:hAnsi="Arial" w:cs="Arial"/>
          <w:sz w:val="24"/>
          <w:szCs w:val="24"/>
        </w:rPr>
      </w:pPr>
    </w:p>
    <w:p w:rsidR="004417A2" w:rsidRDefault="004417A2" w:rsidP="005F3A8E">
      <w:pPr>
        <w:pStyle w:val="Header"/>
        <w:tabs>
          <w:tab w:val="clear" w:pos="4320"/>
          <w:tab w:val="clear" w:pos="8640"/>
        </w:tabs>
        <w:jc w:val="center"/>
        <w:rPr>
          <w:rFonts w:ascii="Arial" w:hAnsi="Arial" w:cs="Arial"/>
          <w:sz w:val="24"/>
          <w:szCs w:val="24"/>
        </w:rPr>
      </w:pPr>
    </w:p>
    <w:p w:rsidR="004417A2" w:rsidRDefault="004417A2" w:rsidP="00AD7444">
      <w:pPr>
        <w:pStyle w:val="Header"/>
        <w:tabs>
          <w:tab w:val="clear" w:pos="4320"/>
          <w:tab w:val="clear" w:pos="8640"/>
        </w:tabs>
        <w:rPr>
          <w:rFonts w:ascii="Arial" w:hAnsi="Arial" w:cs="Arial"/>
          <w:sz w:val="24"/>
          <w:szCs w:val="24"/>
        </w:rPr>
      </w:pPr>
    </w:p>
    <w:p w:rsidR="004417A2" w:rsidRPr="00956FC6" w:rsidRDefault="004417A2" w:rsidP="00DB61EB">
      <w:pPr>
        <w:pStyle w:val="APDTopsection"/>
        <w:numPr>
          <w:ilvl w:val="0"/>
          <w:numId w:val="0"/>
        </w:numPr>
        <w:jc w:val="center"/>
        <w:rPr>
          <w:bCs/>
        </w:rPr>
      </w:pPr>
      <w:bookmarkStart w:id="28" w:name="_APPENDIX_2"/>
      <w:bookmarkStart w:id="29" w:name="_Toc137113629"/>
      <w:bookmarkEnd w:id="28"/>
      <w:r w:rsidRPr="00956FC6">
        <w:lastRenderedPageBreak/>
        <w:t>APPENDIX 2</w:t>
      </w:r>
      <w:r>
        <w:t xml:space="preserve"> – hand hygiene technique</w:t>
      </w:r>
      <w:bookmarkEnd w:id="29"/>
    </w:p>
    <w:p w:rsidR="004417A2" w:rsidRDefault="004417A2" w:rsidP="005F3A8E">
      <w:pPr>
        <w:pStyle w:val="Header"/>
        <w:tabs>
          <w:tab w:val="clear" w:pos="4320"/>
          <w:tab w:val="clear" w:pos="8640"/>
        </w:tabs>
        <w:rPr>
          <w:rFonts w:ascii="Arial" w:hAnsi="Arial" w:cs="Arial"/>
          <w:sz w:val="24"/>
          <w:szCs w:val="24"/>
        </w:rPr>
      </w:pPr>
    </w:p>
    <w:p w:rsidR="004417A2" w:rsidRDefault="00342AF6" w:rsidP="005F3A8E">
      <w:pPr>
        <w:pStyle w:val="Header"/>
        <w:tabs>
          <w:tab w:val="clear" w:pos="4320"/>
          <w:tab w:val="clear" w:pos="8640"/>
        </w:tabs>
        <w:jc w:val="center"/>
        <w:rPr>
          <w:rFonts w:ascii="Arial" w:hAnsi="Arial" w:cs="Arial"/>
          <w:sz w:val="24"/>
          <w:szCs w:val="24"/>
        </w:rPr>
      </w:pPr>
      <w:r>
        <w:rPr>
          <w:noProof/>
        </w:rPr>
        <w:drawing>
          <wp:inline distT="0" distB="0" distL="0" distR="0" wp14:anchorId="2A8CD082" wp14:editId="7727D4BA">
            <wp:extent cx="5953796" cy="829627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53796" cy="8296275"/>
                    </a:xfrm>
                    <a:prstGeom prst="rect">
                      <a:avLst/>
                    </a:prstGeom>
                  </pic:spPr>
                </pic:pic>
              </a:graphicData>
            </a:graphic>
          </wp:inline>
        </w:drawing>
      </w:r>
    </w:p>
    <w:p w:rsidR="004417A2" w:rsidRDefault="004417A2" w:rsidP="005F3A8E">
      <w:pPr>
        <w:pStyle w:val="Header"/>
        <w:tabs>
          <w:tab w:val="clear" w:pos="4320"/>
          <w:tab w:val="clear" w:pos="8640"/>
        </w:tabs>
        <w:jc w:val="center"/>
        <w:rPr>
          <w:rFonts w:ascii="Arial" w:hAnsi="Arial" w:cs="Arial"/>
          <w:sz w:val="24"/>
          <w:szCs w:val="24"/>
        </w:rPr>
      </w:pPr>
    </w:p>
    <w:p w:rsidR="009E601A" w:rsidRDefault="009E601A" w:rsidP="009E601A">
      <w:pPr>
        <w:autoSpaceDE w:val="0"/>
        <w:autoSpaceDN w:val="0"/>
        <w:adjustRightInd w:val="0"/>
        <w:rPr>
          <w:rFonts w:ascii="Calibri" w:hAnsi="Calibri" w:cs="Calibri"/>
          <w:color w:val="000000"/>
          <w:sz w:val="22"/>
          <w:szCs w:val="22"/>
          <w:lang w:eastAsia="en-US"/>
        </w:rPr>
      </w:pPr>
    </w:p>
    <w:p w:rsidR="00F728B6" w:rsidRPr="00682E9C" w:rsidRDefault="00F728B6" w:rsidP="00F728B6">
      <w:pPr>
        <w:pStyle w:val="APDTopsection"/>
        <w:numPr>
          <w:ilvl w:val="0"/>
          <w:numId w:val="0"/>
        </w:numPr>
        <w:tabs>
          <w:tab w:val="center" w:pos="4819"/>
        </w:tabs>
        <w:rPr>
          <w:bCs/>
        </w:rPr>
      </w:pPr>
      <w:r>
        <w:tab/>
      </w:r>
      <w:bookmarkStart w:id="30" w:name="_Toc137113630"/>
      <w:r>
        <w:t>Appendix 3 – Alchol Hand rub (ARH) technique</w:t>
      </w:r>
      <w:bookmarkEnd w:id="30"/>
    </w:p>
    <w:p w:rsidR="00F728B6" w:rsidRDefault="00F728B6" w:rsidP="00F728B6">
      <w:pPr>
        <w:jc w:val="center"/>
        <w:rPr>
          <w:rFonts w:ascii="Arial" w:hAnsi="Arial" w:cs="Arial"/>
          <w:b/>
          <w:sz w:val="22"/>
          <w:szCs w:val="22"/>
        </w:rPr>
      </w:pPr>
    </w:p>
    <w:p w:rsidR="00F728B6" w:rsidRDefault="00F728B6" w:rsidP="00F728B6">
      <w:pPr>
        <w:jc w:val="center"/>
        <w:rPr>
          <w:rFonts w:ascii="Arial" w:hAnsi="Arial" w:cs="Arial"/>
          <w:b/>
          <w:sz w:val="22"/>
          <w:szCs w:val="22"/>
        </w:rPr>
      </w:pPr>
      <w:r>
        <w:rPr>
          <w:noProof/>
        </w:rPr>
        <w:drawing>
          <wp:inline distT="0" distB="0" distL="0" distR="0" wp14:anchorId="0EDC7784" wp14:editId="3AE1BB00">
            <wp:extent cx="6211927" cy="7419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04870" cy="7530993"/>
                    </a:xfrm>
                    <a:prstGeom prst="rect">
                      <a:avLst/>
                    </a:prstGeom>
                  </pic:spPr>
                </pic:pic>
              </a:graphicData>
            </a:graphic>
          </wp:inline>
        </w:drawing>
      </w:r>
    </w:p>
    <w:p w:rsidR="00F728B6" w:rsidRPr="00F728B6" w:rsidRDefault="00F728B6" w:rsidP="00F728B6"/>
    <w:p w:rsidR="00F728B6" w:rsidRPr="00F728B6" w:rsidRDefault="00F728B6" w:rsidP="00F728B6"/>
    <w:p w:rsidR="00F728B6" w:rsidRPr="00F728B6" w:rsidRDefault="00F728B6" w:rsidP="00F728B6"/>
    <w:p w:rsidR="00DB61EB" w:rsidRDefault="00DB61EB" w:rsidP="00F728B6">
      <w:pPr>
        <w:tabs>
          <w:tab w:val="left" w:pos="1185"/>
        </w:tabs>
        <w:rPr>
          <w:rFonts w:ascii="Calibri" w:hAnsi="Calibri" w:cs="Calibri"/>
          <w:color w:val="000000"/>
          <w:sz w:val="22"/>
          <w:szCs w:val="22"/>
          <w:lang w:eastAsia="en-US"/>
        </w:rPr>
      </w:pPr>
    </w:p>
    <w:p w:rsidR="00AD7444" w:rsidRPr="009E601A" w:rsidRDefault="00AD7444" w:rsidP="009E601A">
      <w:pPr>
        <w:autoSpaceDE w:val="0"/>
        <w:autoSpaceDN w:val="0"/>
        <w:adjustRightInd w:val="0"/>
        <w:rPr>
          <w:rFonts w:ascii="Calibri" w:hAnsi="Calibri" w:cs="Calibri"/>
          <w:color w:val="000000"/>
          <w:sz w:val="22"/>
          <w:szCs w:val="22"/>
          <w:lang w:eastAsia="en-US"/>
        </w:rPr>
      </w:pPr>
    </w:p>
    <w:p w:rsidR="009E601A" w:rsidRPr="00682E9C" w:rsidRDefault="00F728B6" w:rsidP="00DB61EB">
      <w:pPr>
        <w:pStyle w:val="APDTopsection"/>
        <w:numPr>
          <w:ilvl w:val="0"/>
          <w:numId w:val="0"/>
        </w:numPr>
        <w:jc w:val="center"/>
        <w:rPr>
          <w:bCs/>
        </w:rPr>
      </w:pPr>
      <w:bookmarkStart w:id="31" w:name="_Toc137113631"/>
      <w:r>
        <w:t>Appendix 4</w:t>
      </w:r>
      <w:r w:rsidR="009E601A">
        <w:t xml:space="preserve"> –</w:t>
      </w:r>
      <w:r w:rsidR="00A11C9F">
        <w:t xml:space="preserve"> </w:t>
      </w:r>
      <w:r w:rsidR="009E601A">
        <w:t>Hand hygiene ASSESSMENT TOOL</w:t>
      </w:r>
      <w:bookmarkEnd w:id="31"/>
    </w:p>
    <w:p w:rsidR="006A7E1B" w:rsidRDefault="006A7E1B" w:rsidP="00AD7444">
      <w:pPr>
        <w:jc w:val="center"/>
        <w:rPr>
          <w:rFonts w:ascii="Arial" w:hAnsi="Arial" w:cs="Arial"/>
          <w:b/>
          <w:sz w:val="22"/>
          <w:szCs w:val="22"/>
        </w:rPr>
      </w:pPr>
    </w:p>
    <w:p w:rsidR="00AD7444" w:rsidRDefault="00AD7444" w:rsidP="00AD7444">
      <w:pPr>
        <w:jc w:val="center"/>
        <w:rPr>
          <w:rFonts w:ascii="Arial" w:hAnsi="Arial" w:cs="Arial"/>
          <w:b/>
          <w:sz w:val="22"/>
          <w:szCs w:val="22"/>
        </w:rPr>
      </w:pPr>
      <w:r w:rsidRPr="00D35D77">
        <w:rPr>
          <w:rFonts w:ascii="Arial" w:hAnsi="Arial" w:cs="Arial"/>
          <w:b/>
          <w:sz w:val="22"/>
          <w:szCs w:val="22"/>
        </w:rPr>
        <w:t xml:space="preserve">HAND HYGIENE ASSESSMENT TOOL </w:t>
      </w:r>
    </w:p>
    <w:p w:rsidR="00AD7444" w:rsidRPr="00AD7444" w:rsidRDefault="00AD7444" w:rsidP="00AD7444">
      <w:r w:rsidRPr="00AD7444">
        <w:t>An assessor who has been trained by a member of the infection prevention and control team, link practitioner or senior nurse should undertake this assessment. The assessment examines the practice of the health care worker (HCW) in the clinical area with adherence to the hand hygiene policy for the trust (PAT IC5). The assessor when conducting duties in their normal clinical environment will observe the member of staff. This assessment should be undertaken on a yearly basis and a record kept by the individual as well as the ward sister. All assessments must be entered onto the OLM database by the ward/dept nominated lead. Failure to enter the data will not result in non compliance status.</w:t>
      </w:r>
    </w:p>
    <w:p w:rsidR="00682E9C" w:rsidRDefault="00AD7444" w:rsidP="00AD7444">
      <w:r w:rsidRPr="00AD7444">
        <w:t>If the individual does not achieve a score of 100% in the mandatory sections, they should undergo a period of retraining by the assessor and subsequently re-assessed within one month.</w:t>
      </w:r>
    </w:p>
    <w:p w:rsidR="00AD7444" w:rsidRPr="00AD7444" w:rsidRDefault="00AD7444" w:rsidP="00AD7444"/>
    <w:tbl>
      <w:tblPr>
        <w:tblStyle w:val="TableGrid"/>
        <w:tblW w:w="10368" w:type="dxa"/>
        <w:tblLayout w:type="fixed"/>
        <w:tblLook w:val="01E0" w:firstRow="1" w:lastRow="1" w:firstColumn="1" w:lastColumn="1" w:noHBand="0" w:noVBand="0"/>
      </w:tblPr>
      <w:tblGrid>
        <w:gridCol w:w="2268"/>
        <w:gridCol w:w="2160"/>
        <w:gridCol w:w="3060"/>
        <w:gridCol w:w="1440"/>
        <w:gridCol w:w="1440"/>
      </w:tblGrid>
      <w:tr w:rsidR="00AD7444" w:rsidRPr="00682E9C">
        <w:trPr>
          <w:cantSplit/>
          <w:trHeight w:val="281"/>
        </w:trPr>
        <w:tc>
          <w:tcPr>
            <w:tcW w:w="10368" w:type="dxa"/>
            <w:gridSpan w:val="5"/>
            <w:tcBorders>
              <w:top w:val="nil"/>
              <w:left w:val="nil"/>
              <w:right w:val="nil"/>
            </w:tcBorders>
          </w:tcPr>
          <w:p w:rsidR="00AD7444" w:rsidRPr="00682E9C" w:rsidRDefault="00AD7444" w:rsidP="00FD24E4">
            <w:pPr>
              <w:ind w:left="113" w:right="113"/>
              <w:rPr>
                <w:rFonts w:ascii="Arial" w:hAnsi="Arial" w:cs="Arial"/>
                <w:b/>
                <w:sz w:val="18"/>
                <w:szCs w:val="18"/>
              </w:rPr>
            </w:pPr>
          </w:p>
          <w:p w:rsidR="00AD7444" w:rsidRPr="00682E9C" w:rsidRDefault="00AD7444" w:rsidP="00FD24E4">
            <w:pPr>
              <w:ind w:left="113" w:right="113"/>
              <w:rPr>
                <w:rFonts w:ascii="Arial" w:hAnsi="Arial" w:cs="Arial"/>
                <w:b/>
                <w:sz w:val="18"/>
                <w:szCs w:val="18"/>
              </w:rPr>
            </w:pPr>
            <w:r w:rsidRPr="00682E9C">
              <w:rPr>
                <w:rFonts w:ascii="Arial" w:hAnsi="Arial" w:cs="Arial"/>
                <w:b/>
                <w:sz w:val="18"/>
                <w:szCs w:val="18"/>
              </w:rPr>
              <w:t>Name of Assessor: …………………………………………………  Hospital/Ward ……………………………………………….</w:t>
            </w:r>
          </w:p>
          <w:p w:rsidR="00AD7444" w:rsidRPr="00682E9C" w:rsidRDefault="00AD7444" w:rsidP="00FD24E4">
            <w:pPr>
              <w:ind w:left="113" w:right="113"/>
              <w:rPr>
                <w:rFonts w:ascii="Arial" w:hAnsi="Arial" w:cs="Arial"/>
                <w:b/>
                <w:sz w:val="18"/>
                <w:szCs w:val="18"/>
              </w:rPr>
            </w:pPr>
          </w:p>
        </w:tc>
      </w:tr>
      <w:tr w:rsidR="00AD7444" w:rsidRPr="00682E9C">
        <w:trPr>
          <w:cantSplit/>
          <w:trHeight w:val="286"/>
        </w:trPr>
        <w:tc>
          <w:tcPr>
            <w:tcW w:w="2268" w:type="dxa"/>
            <w:tcBorders>
              <w:top w:val="nil"/>
            </w:tcBorders>
          </w:tcPr>
          <w:p w:rsidR="00AD7444" w:rsidRPr="00682E9C" w:rsidRDefault="00AD7444" w:rsidP="00FD24E4">
            <w:pPr>
              <w:jc w:val="center"/>
              <w:rPr>
                <w:rFonts w:ascii="Arial" w:hAnsi="Arial" w:cs="Arial"/>
                <w:b/>
                <w:sz w:val="18"/>
                <w:szCs w:val="18"/>
              </w:rPr>
            </w:pPr>
            <w:r w:rsidRPr="00682E9C">
              <w:rPr>
                <w:rFonts w:ascii="Arial" w:hAnsi="Arial" w:cs="Arial"/>
                <w:b/>
                <w:sz w:val="18"/>
                <w:szCs w:val="18"/>
              </w:rPr>
              <w:t>Surname of staff being assessed</w:t>
            </w:r>
          </w:p>
        </w:tc>
        <w:tc>
          <w:tcPr>
            <w:tcW w:w="2160" w:type="dxa"/>
          </w:tcPr>
          <w:p w:rsidR="00AD7444" w:rsidRPr="00682E9C" w:rsidRDefault="00AD7444" w:rsidP="00FD24E4">
            <w:pPr>
              <w:jc w:val="center"/>
              <w:rPr>
                <w:rFonts w:ascii="Arial" w:hAnsi="Arial" w:cs="Arial"/>
                <w:b/>
                <w:sz w:val="18"/>
                <w:szCs w:val="18"/>
              </w:rPr>
            </w:pPr>
            <w:r w:rsidRPr="00682E9C">
              <w:rPr>
                <w:rFonts w:ascii="Arial" w:hAnsi="Arial" w:cs="Arial"/>
                <w:b/>
                <w:sz w:val="18"/>
                <w:szCs w:val="18"/>
              </w:rPr>
              <w:t>Forename of staff being assessed</w:t>
            </w:r>
          </w:p>
        </w:tc>
        <w:tc>
          <w:tcPr>
            <w:tcW w:w="3060" w:type="dxa"/>
          </w:tcPr>
          <w:p w:rsidR="00AD7444" w:rsidRPr="00682E9C" w:rsidRDefault="00AD7444" w:rsidP="00FD24E4">
            <w:pPr>
              <w:jc w:val="center"/>
              <w:rPr>
                <w:rFonts w:ascii="Arial" w:hAnsi="Arial" w:cs="Arial"/>
                <w:b/>
                <w:sz w:val="18"/>
                <w:szCs w:val="18"/>
              </w:rPr>
            </w:pPr>
            <w:r w:rsidRPr="00682E9C">
              <w:rPr>
                <w:rFonts w:ascii="Arial" w:hAnsi="Arial" w:cs="Arial"/>
                <w:b/>
                <w:sz w:val="18"/>
                <w:szCs w:val="18"/>
              </w:rPr>
              <w:t>Job title/Grade</w:t>
            </w:r>
          </w:p>
        </w:tc>
        <w:tc>
          <w:tcPr>
            <w:tcW w:w="1440" w:type="dxa"/>
          </w:tcPr>
          <w:p w:rsidR="00AD7444" w:rsidRPr="00682E9C" w:rsidRDefault="00AD7444" w:rsidP="00FD24E4">
            <w:pPr>
              <w:jc w:val="center"/>
              <w:rPr>
                <w:rFonts w:ascii="Arial" w:hAnsi="Arial" w:cs="Arial"/>
                <w:b/>
                <w:sz w:val="18"/>
                <w:szCs w:val="18"/>
              </w:rPr>
            </w:pPr>
            <w:r w:rsidRPr="00682E9C">
              <w:rPr>
                <w:rFonts w:ascii="Arial" w:hAnsi="Arial" w:cs="Arial"/>
                <w:b/>
                <w:sz w:val="18"/>
                <w:szCs w:val="18"/>
              </w:rPr>
              <w:t>Date of assessment</w:t>
            </w:r>
          </w:p>
        </w:tc>
        <w:tc>
          <w:tcPr>
            <w:tcW w:w="1440" w:type="dxa"/>
          </w:tcPr>
          <w:p w:rsidR="00AD7444" w:rsidRPr="00682E9C" w:rsidRDefault="00AD7444" w:rsidP="00FD24E4">
            <w:pPr>
              <w:jc w:val="center"/>
              <w:rPr>
                <w:rFonts w:ascii="Arial" w:hAnsi="Arial" w:cs="Arial"/>
                <w:b/>
                <w:sz w:val="18"/>
                <w:szCs w:val="16"/>
              </w:rPr>
            </w:pPr>
            <w:r w:rsidRPr="00682E9C">
              <w:rPr>
                <w:rFonts w:ascii="Arial" w:hAnsi="Arial" w:cs="Arial"/>
                <w:b/>
                <w:sz w:val="18"/>
                <w:szCs w:val="16"/>
              </w:rPr>
              <w:t>Is this a reassessment?</w:t>
            </w:r>
          </w:p>
        </w:tc>
      </w:tr>
      <w:tr w:rsidR="00AD7444" w:rsidRPr="00682E9C">
        <w:trPr>
          <w:trHeight w:val="226"/>
        </w:trPr>
        <w:tc>
          <w:tcPr>
            <w:tcW w:w="2268" w:type="dxa"/>
          </w:tcPr>
          <w:p w:rsidR="00AD7444" w:rsidRPr="00682E9C" w:rsidRDefault="00AD7444" w:rsidP="00FD24E4">
            <w:pPr>
              <w:jc w:val="center"/>
              <w:rPr>
                <w:rFonts w:ascii="Arial" w:hAnsi="Arial" w:cs="Arial"/>
                <w:b/>
                <w:sz w:val="18"/>
                <w:szCs w:val="18"/>
              </w:rPr>
            </w:pPr>
          </w:p>
          <w:p w:rsidR="00AD7444" w:rsidRPr="00682E9C" w:rsidRDefault="00AD7444" w:rsidP="00AD7444">
            <w:pPr>
              <w:rPr>
                <w:rFonts w:ascii="Arial" w:hAnsi="Arial" w:cs="Arial"/>
                <w:b/>
                <w:sz w:val="18"/>
                <w:szCs w:val="18"/>
              </w:rPr>
            </w:pPr>
          </w:p>
        </w:tc>
        <w:tc>
          <w:tcPr>
            <w:tcW w:w="2160" w:type="dxa"/>
          </w:tcPr>
          <w:p w:rsidR="00AD7444" w:rsidRPr="00682E9C" w:rsidRDefault="00AD7444" w:rsidP="00FD24E4">
            <w:pPr>
              <w:jc w:val="center"/>
              <w:rPr>
                <w:rFonts w:ascii="Arial" w:hAnsi="Arial" w:cs="Arial"/>
                <w:b/>
                <w:sz w:val="18"/>
                <w:szCs w:val="18"/>
              </w:rPr>
            </w:pPr>
          </w:p>
        </w:tc>
        <w:tc>
          <w:tcPr>
            <w:tcW w:w="3060" w:type="dxa"/>
          </w:tcPr>
          <w:p w:rsidR="00AD7444" w:rsidRPr="00682E9C" w:rsidRDefault="00AD7444" w:rsidP="00FD24E4">
            <w:pPr>
              <w:jc w:val="center"/>
              <w:rPr>
                <w:rFonts w:ascii="Arial" w:hAnsi="Arial" w:cs="Arial"/>
                <w:b/>
                <w:sz w:val="18"/>
                <w:szCs w:val="18"/>
              </w:rPr>
            </w:pPr>
          </w:p>
        </w:tc>
        <w:tc>
          <w:tcPr>
            <w:tcW w:w="1440" w:type="dxa"/>
          </w:tcPr>
          <w:p w:rsidR="00AD7444" w:rsidRPr="00682E9C" w:rsidRDefault="00AD7444" w:rsidP="00FD24E4">
            <w:pPr>
              <w:jc w:val="center"/>
              <w:rPr>
                <w:rFonts w:ascii="Arial" w:hAnsi="Arial" w:cs="Arial"/>
                <w:b/>
                <w:sz w:val="18"/>
                <w:szCs w:val="18"/>
              </w:rPr>
            </w:pPr>
          </w:p>
        </w:tc>
        <w:tc>
          <w:tcPr>
            <w:tcW w:w="1440" w:type="dxa"/>
            <w:vAlign w:val="center"/>
          </w:tcPr>
          <w:p w:rsidR="00AD7444" w:rsidRPr="00682E9C" w:rsidRDefault="00AD7444" w:rsidP="00FD24E4">
            <w:pPr>
              <w:jc w:val="center"/>
              <w:rPr>
                <w:rFonts w:ascii="Arial" w:hAnsi="Arial" w:cs="Arial"/>
                <w:b/>
                <w:sz w:val="18"/>
                <w:szCs w:val="18"/>
              </w:rPr>
            </w:pPr>
            <w:r w:rsidRPr="00682E9C">
              <w:rPr>
                <w:rFonts w:ascii="Arial" w:hAnsi="Arial" w:cs="Arial"/>
                <w:b/>
                <w:sz w:val="18"/>
                <w:szCs w:val="18"/>
              </w:rPr>
              <w:t>YES / NO</w:t>
            </w:r>
          </w:p>
        </w:tc>
      </w:tr>
    </w:tbl>
    <w:p w:rsidR="00AD7444" w:rsidRPr="00682E9C" w:rsidRDefault="00AD7444" w:rsidP="00AD7444">
      <w:pPr>
        <w:rPr>
          <w:rFonts w:ascii="Arial" w:hAnsi="Arial" w:cs="Arial"/>
          <w:sz w:val="18"/>
          <w:szCs w:val="22"/>
        </w:rPr>
      </w:pPr>
      <w:r w:rsidRPr="00682E9C">
        <w:rPr>
          <w:rFonts w:ascii="Arial" w:hAnsi="Arial" w:cs="Arial"/>
          <w:sz w:val="18"/>
          <w:szCs w:val="22"/>
        </w:rPr>
        <w:t xml:space="preserve">                                                            </w:t>
      </w:r>
      <w:r w:rsidRPr="00682E9C">
        <w:rPr>
          <w:rFonts w:ascii="Arial" w:hAnsi="Arial" w:cs="Arial"/>
          <w:sz w:val="18"/>
          <w:szCs w:val="22"/>
        </w:rPr>
        <w:tab/>
        <w:t xml:space="preserve"> </w:t>
      </w:r>
      <w:r w:rsidRPr="00682E9C">
        <w:rPr>
          <w:rFonts w:ascii="Arial" w:hAnsi="Arial" w:cs="Arial"/>
          <w:sz w:val="18"/>
          <w:szCs w:val="22"/>
        </w:rPr>
        <w:tab/>
      </w:r>
      <w:r w:rsidRPr="00682E9C">
        <w:rPr>
          <w:rFonts w:ascii="Arial" w:hAnsi="Arial" w:cs="Arial"/>
          <w:sz w:val="18"/>
          <w:szCs w:val="22"/>
        </w:rPr>
        <w:tab/>
      </w:r>
      <w:r w:rsidRPr="00682E9C">
        <w:rPr>
          <w:rFonts w:ascii="Arial" w:hAnsi="Arial" w:cs="Arial"/>
          <w:sz w:val="18"/>
          <w:szCs w:val="22"/>
        </w:rPr>
        <w:tab/>
      </w:r>
      <w:r w:rsidRPr="00682E9C">
        <w:rPr>
          <w:rFonts w:ascii="Arial" w:hAnsi="Arial" w:cs="Arial"/>
          <w:sz w:val="18"/>
          <w:szCs w:val="22"/>
        </w:rPr>
        <w:tab/>
      </w:r>
      <w:r w:rsidRPr="00682E9C">
        <w:rPr>
          <w:rFonts w:ascii="Arial" w:hAnsi="Arial" w:cs="Arial"/>
          <w:sz w:val="18"/>
          <w:szCs w:val="22"/>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8"/>
        <w:gridCol w:w="720"/>
        <w:gridCol w:w="720"/>
        <w:gridCol w:w="720"/>
      </w:tblGrid>
      <w:tr w:rsidR="00AD7444" w:rsidRPr="00682E9C">
        <w:tc>
          <w:tcPr>
            <w:tcW w:w="8208" w:type="dxa"/>
            <w:tcBorders>
              <w:top w:val="nil"/>
              <w:left w:val="nil"/>
              <w:right w:val="nil"/>
            </w:tcBorders>
          </w:tcPr>
          <w:p w:rsidR="00AD7444" w:rsidRPr="00682E9C" w:rsidRDefault="00AD7444" w:rsidP="00FD24E4">
            <w:pPr>
              <w:rPr>
                <w:rFonts w:ascii="Arial" w:hAnsi="Arial" w:cs="Arial"/>
                <w:b/>
                <w:sz w:val="18"/>
                <w:szCs w:val="22"/>
              </w:rPr>
            </w:pPr>
            <w:r w:rsidRPr="00682E9C">
              <w:rPr>
                <w:rFonts w:ascii="Arial" w:hAnsi="Arial" w:cs="Arial"/>
                <w:b/>
                <w:sz w:val="18"/>
                <w:szCs w:val="22"/>
              </w:rPr>
              <w:t>(a) CHECK FACILITIES AVAILABLE:</w:t>
            </w:r>
          </w:p>
        </w:tc>
        <w:tc>
          <w:tcPr>
            <w:tcW w:w="720" w:type="dxa"/>
            <w:tcBorders>
              <w:top w:val="nil"/>
              <w:left w:val="nil"/>
              <w:right w:val="nil"/>
            </w:tcBorders>
          </w:tcPr>
          <w:p w:rsidR="00AD7444" w:rsidRPr="00682E9C" w:rsidRDefault="00AD7444" w:rsidP="00FD24E4">
            <w:pPr>
              <w:rPr>
                <w:rFonts w:ascii="Arial" w:hAnsi="Arial" w:cs="Arial"/>
                <w:sz w:val="18"/>
                <w:szCs w:val="22"/>
              </w:rPr>
            </w:pPr>
            <w:r w:rsidRPr="00682E9C">
              <w:rPr>
                <w:rFonts w:ascii="Arial" w:hAnsi="Arial" w:cs="Arial"/>
                <w:sz w:val="18"/>
                <w:szCs w:val="22"/>
              </w:rPr>
              <w:t xml:space="preserve"> YES     </w:t>
            </w:r>
          </w:p>
        </w:tc>
        <w:tc>
          <w:tcPr>
            <w:tcW w:w="720" w:type="dxa"/>
            <w:tcBorders>
              <w:top w:val="nil"/>
              <w:left w:val="nil"/>
              <w:right w:val="nil"/>
            </w:tcBorders>
          </w:tcPr>
          <w:p w:rsidR="00AD7444" w:rsidRPr="00682E9C" w:rsidRDefault="00AD7444" w:rsidP="00FD24E4">
            <w:pPr>
              <w:rPr>
                <w:rFonts w:ascii="Arial" w:hAnsi="Arial" w:cs="Arial"/>
                <w:sz w:val="18"/>
                <w:szCs w:val="22"/>
              </w:rPr>
            </w:pPr>
            <w:r w:rsidRPr="00682E9C">
              <w:rPr>
                <w:rFonts w:ascii="Arial" w:hAnsi="Arial" w:cs="Arial"/>
                <w:sz w:val="18"/>
                <w:szCs w:val="22"/>
              </w:rPr>
              <w:t>NO</w:t>
            </w:r>
          </w:p>
        </w:tc>
        <w:tc>
          <w:tcPr>
            <w:tcW w:w="720" w:type="dxa"/>
            <w:tcBorders>
              <w:top w:val="nil"/>
              <w:left w:val="nil"/>
              <w:right w:val="nil"/>
            </w:tcBorders>
          </w:tcPr>
          <w:p w:rsidR="00AD7444" w:rsidRPr="00682E9C" w:rsidRDefault="00AD7444" w:rsidP="00FD24E4">
            <w:pPr>
              <w:rPr>
                <w:rFonts w:ascii="Arial" w:hAnsi="Arial" w:cs="Arial"/>
                <w:sz w:val="18"/>
                <w:szCs w:val="22"/>
              </w:rPr>
            </w:pPr>
            <w:r w:rsidRPr="00682E9C">
              <w:rPr>
                <w:rFonts w:ascii="Arial" w:hAnsi="Arial" w:cs="Arial"/>
                <w:sz w:val="18"/>
                <w:szCs w:val="22"/>
              </w:rPr>
              <w:t>N/A</w:t>
            </w:r>
          </w:p>
        </w:tc>
      </w:tr>
      <w:tr w:rsidR="00AD7444" w:rsidRPr="00682E9C">
        <w:tc>
          <w:tcPr>
            <w:tcW w:w="8208" w:type="dxa"/>
            <w:tcBorders>
              <w:top w:val="single" w:sz="2" w:space="0" w:color="auto"/>
            </w:tcBorders>
          </w:tcPr>
          <w:p w:rsidR="00AD7444" w:rsidRPr="00682E9C" w:rsidRDefault="00AD7444" w:rsidP="00FD24E4">
            <w:pPr>
              <w:rPr>
                <w:rFonts w:ascii="Arial" w:hAnsi="Arial" w:cs="Arial"/>
                <w:sz w:val="18"/>
                <w:szCs w:val="22"/>
              </w:rPr>
            </w:pPr>
            <w:r w:rsidRPr="00682E9C">
              <w:rPr>
                <w:rFonts w:ascii="Arial" w:hAnsi="Arial" w:cs="Arial"/>
                <w:sz w:val="18"/>
                <w:szCs w:val="22"/>
              </w:rPr>
              <w:t>1) Is there a hand washing poster available in the clinical area</w:t>
            </w:r>
          </w:p>
        </w:tc>
        <w:tc>
          <w:tcPr>
            <w:tcW w:w="720" w:type="dxa"/>
          </w:tcPr>
          <w:p w:rsidR="00AD7444" w:rsidRPr="00682E9C" w:rsidRDefault="00AD7444" w:rsidP="00FD24E4">
            <w:pPr>
              <w:rPr>
                <w:rFonts w:ascii="Arial" w:hAnsi="Arial" w:cs="Arial"/>
                <w:sz w:val="18"/>
                <w:szCs w:val="22"/>
              </w:rPr>
            </w:pPr>
          </w:p>
        </w:tc>
        <w:tc>
          <w:tcPr>
            <w:tcW w:w="720" w:type="dxa"/>
          </w:tcPr>
          <w:p w:rsidR="00AD7444" w:rsidRPr="00682E9C" w:rsidRDefault="00AD7444" w:rsidP="00FD24E4">
            <w:pPr>
              <w:rPr>
                <w:rFonts w:ascii="Arial" w:hAnsi="Arial" w:cs="Arial"/>
                <w:sz w:val="18"/>
                <w:szCs w:val="22"/>
              </w:rPr>
            </w:pPr>
          </w:p>
        </w:tc>
        <w:tc>
          <w:tcPr>
            <w:tcW w:w="720" w:type="dxa"/>
          </w:tcPr>
          <w:p w:rsidR="00AD7444" w:rsidRPr="00682E9C" w:rsidRDefault="00AD7444" w:rsidP="00FD24E4">
            <w:pPr>
              <w:rPr>
                <w:rFonts w:ascii="Arial" w:hAnsi="Arial" w:cs="Arial"/>
                <w:sz w:val="18"/>
                <w:szCs w:val="22"/>
              </w:rPr>
            </w:pPr>
          </w:p>
        </w:tc>
      </w:tr>
      <w:tr w:rsidR="00AD7444" w:rsidRPr="00682E9C">
        <w:tc>
          <w:tcPr>
            <w:tcW w:w="8208" w:type="dxa"/>
          </w:tcPr>
          <w:p w:rsidR="00AD7444" w:rsidRPr="00682E9C" w:rsidRDefault="00AD7444" w:rsidP="00FD24E4">
            <w:pPr>
              <w:rPr>
                <w:rFonts w:ascii="Arial" w:hAnsi="Arial" w:cs="Arial"/>
                <w:sz w:val="18"/>
                <w:szCs w:val="22"/>
              </w:rPr>
            </w:pPr>
            <w:r w:rsidRPr="00682E9C">
              <w:rPr>
                <w:rFonts w:ascii="Arial" w:hAnsi="Arial" w:cs="Arial"/>
                <w:sz w:val="18"/>
                <w:szCs w:val="22"/>
              </w:rPr>
              <w:t>2) Approved liquid soap present</w:t>
            </w:r>
          </w:p>
        </w:tc>
        <w:tc>
          <w:tcPr>
            <w:tcW w:w="720" w:type="dxa"/>
          </w:tcPr>
          <w:p w:rsidR="00AD7444" w:rsidRPr="00682E9C" w:rsidRDefault="00AD7444" w:rsidP="00FD24E4">
            <w:pPr>
              <w:rPr>
                <w:rFonts w:ascii="Arial" w:hAnsi="Arial" w:cs="Arial"/>
                <w:sz w:val="18"/>
                <w:szCs w:val="22"/>
              </w:rPr>
            </w:pPr>
          </w:p>
        </w:tc>
        <w:tc>
          <w:tcPr>
            <w:tcW w:w="720" w:type="dxa"/>
          </w:tcPr>
          <w:p w:rsidR="00AD7444" w:rsidRPr="00682E9C" w:rsidRDefault="00AD7444" w:rsidP="00FD24E4">
            <w:pPr>
              <w:rPr>
                <w:rFonts w:ascii="Arial" w:hAnsi="Arial" w:cs="Arial"/>
                <w:sz w:val="18"/>
                <w:szCs w:val="22"/>
              </w:rPr>
            </w:pPr>
          </w:p>
        </w:tc>
        <w:tc>
          <w:tcPr>
            <w:tcW w:w="720" w:type="dxa"/>
          </w:tcPr>
          <w:p w:rsidR="00AD7444" w:rsidRPr="00682E9C" w:rsidRDefault="00AD7444" w:rsidP="00FD24E4">
            <w:pPr>
              <w:rPr>
                <w:rFonts w:ascii="Arial" w:hAnsi="Arial" w:cs="Arial"/>
                <w:sz w:val="18"/>
                <w:szCs w:val="22"/>
              </w:rPr>
            </w:pPr>
          </w:p>
        </w:tc>
      </w:tr>
      <w:tr w:rsidR="00AD7444" w:rsidRPr="00682E9C">
        <w:tc>
          <w:tcPr>
            <w:tcW w:w="8208" w:type="dxa"/>
          </w:tcPr>
          <w:p w:rsidR="00AD7444" w:rsidRPr="00682E9C" w:rsidRDefault="00AD7444" w:rsidP="00FD24E4">
            <w:pPr>
              <w:rPr>
                <w:rFonts w:ascii="Arial" w:hAnsi="Arial" w:cs="Arial"/>
                <w:sz w:val="18"/>
                <w:szCs w:val="22"/>
              </w:rPr>
            </w:pPr>
            <w:r w:rsidRPr="00682E9C">
              <w:rPr>
                <w:rFonts w:ascii="Arial" w:hAnsi="Arial" w:cs="Arial"/>
                <w:sz w:val="18"/>
                <w:szCs w:val="22"/>
              </w:rPr>
              <w:t>3) Approved alcohol gel present</w:t>
            </w:r>
          </w:p>
        </w:tc>
        <w:tc>
          <w:tcPr>
            <w:tcW w:w="720" w:type="dxa"/>
          </w:tcPr>
          <w:p w:rsidR="00AD7444" w:rsidRPr="00682E9C" w:rsidRDefault="00AD7444" w:rsidP="00FD24E4">
            <w:pPr>
              <w:rPr>
                <w:rFonts w:ascii="Arial" w:hAnsi="Arial" w:cs="Arial"/>
                <w:sz w:val="18"/>
                <w:szCs w:val="22"/>
              </w:rPr>
            </w:pPr>
          </w:p>
        </w:tc>
        <w:tc>
          <w:tcPr>
            <w:tcW w:w="720" w:type="dxa"/>
          </w:tcPr>
          <w:p w:rsidR="00AD7444" w:rsidRPr="00682E9C" w:rsidRDefault="00AD7444" w:rsidP="00FD24E4">
            <w:pPr>
              <w:rPr>
                <w:rFonts w:ascii="Arial" w:hAnsi="Arial" w:cs="Arial"/>
                <w:sz w:val="18"/>
                <w:szCs w:val="22"/>
              </w:rPr>
            </w:pPr>
          </w:p>
        </w:tc>
        <w:tc>
          <w:tcPr>
            <w:tcW w:w="720" w:type="dxa"/>
          </w:tcPr>
          <w:p w:rsidR="00AD7444" w:rsidRPr="00682E9C" w:rsidRDefault="00AD7444" w:rsidP="00FD24E4">
            <w:pPr>
              <w:rPr>
                <w:rFonts w:ascii="Arial" w:hAnsi="Arial" w:cs="Arial"/>
                <w:sz w:val="18"/>
                <w:szCs w:val="22"/>
              </w:rPr>
            </w:pPr>
          </w:p>
        </w:tc>
      </w:tr>
      <w:tr w:rsidR="00AD7444" w:rsidRPr="00682E9C">
        <w:tc>
          <w:tcPr>
            <w:tcW w:w="8208" w:type="dxa"/>
          </w:tcPr>
          <w:p w:rsidR="00AD7444" w:rsidRPr="00682E9C" w:rsidRDefault="00AD7444" w:rsidP="00FD24E4">
            <w:pPr>
              <w:rPr>
                <w:rFonts w:ascii="Arial" w:hAnsi="Arial" w:cs="Arial"/>
                <w:sz w:val="18"/>
                <w:szCs w:val="22"/>
              </w:rPr>
            </w:pPr>
            <w:r w:rsidRPr="00682E9C">
              <w:rPr>
                <w:rFonts w:ascii="Arial" w:hAnsi="Arial" w:cs="Arial"/>
                <w:sz w:val="18"/>
                <w:szCs w:val="22"/>
              </w:rPr>
              <w:t>4) Approved moisturising cream present</w:t>
            </w:r>
          </w:p>
        </w:tc>
        <w:tc>
          <w:tcPr>
            <w:tcW w:w="720" w:type="dxa"/>
          </w:tcPr>
          <w:p w:rsidR="00AD7444" w:rsidRPr="00682E9C" w:rsidRDefault="00AD7444" w:rsidP="00FD24E4">
            <w:pPr>
              <w:rPr>
                <w:rFonts w:ascii="Arial" w:hAnsi="Arial" w:cs="Arial"/>
                <w:sz w:val="18"/>
                <w:szCs w:val="22"/>
              </w:rPr>
            </w:pPr>
          </w:p>
        </w:tc>
        <w:tc>
          <w:tcPr>
            <w:tcW w:w="720" w:type="dxa"/>
          </w:tcPr>
          <w:p w:rsidR="00AD7444" w:rsidRPr="00682E9C" w:rsidRDefault="00AD7444" w:rsidP="00FD24E4">
            <w:pPr>
              <w:rPr>
                <w:rFonts w:ascii="Arial" w:hAnsi="Arial" w:cs="Arial"/>
                <w:sz w:val="18"/>
                <w:szCs w:val="22"/>
              </w:rPr>
            </w:pPr>
          </w:p>
        </w:tc>
        <w:tc>
          <w:tcPr>
            <w:tcW w:w="720" w:type="dxa"/>
          </w:tcPr>
          <w:p w:rsidR="00AD7444" w:rsidRPr="00682E9C" w:rsidRDefault="00AD7444" w:rsidP="00FD24E4">
            <w:pPr>
              <w:rPr>
                <w:rFonts w:ascii="Arial" w:hAnsi="Arial" w:cs="Arial"/>
                <w:sz w:val="18"/>
                <w:szCs w:val="22"/>
              </w:rPr>
            </w:pPr>
          </w:p>
        </w:tc>
      </w:tr>
      <w:tr w:rsidR="00AD7444" w:rsidRPr="00682E9C">
        <w:tc>
          <w:tcPr>
            <w:tcW w:w="8208" w:type="dxa"/>
          </w:tcPr>
          <w:p w:rsidR="00AD7444" w:rsidRPr="00682E9C" w:rsidRDefault="00AD7444" w:rsidP="00FD24E4">
            <w:pPr>
              <w:rPr>
                <w:rFonts w:ascii="Arial" w:hAnsi="Arial" w:cs="Arial"/>
                <w:sz w:val="18"/>
                <w:szCs w:val="22"/>
              </w:rPr>
            </w:pPr>
            <w:r w:rsidRPr="00682E9C">
              <w:rPr>
                <w:rFonts w:ascii="Arial" w:hAnsi="Arial" w:cs="Arial"/>
                <w:sz w:val="18"/>
                <w:szCs w:val="22"/>
              </w:rPr>
              <w:t>5) Approved paper towels</w:t>
            </w:r>
          </w:p>
        </w:tc>
        <w:tc>
          <w:tcPr>
            <w:tcW w:w="720" w:type="dxa"/>
          </w:tcPr>
          <w:p w:rsidR="00AD7444" w:rsidRPr="00682E9C" w:rsidRDefault="00AD7444" w:rsidP="00FD24E4">
            <w:pPr>
              <w:rPr>
                <w:rFonts w:ascii="Arial" w:hAnsi="Arial" w:cs="Arial"/>
                <w:sz w:val="18"/>
                <w:szCs w:val="22"/>
              </w:rPr>
            </w:pPr>
          </w:p>
        </w:tc>
        <w:tc>
          <w:tcPr>
            <w:tcW w:w="720" w:type="dxa"/>
          </w:tcPr>
          <w:p w:rsidR="00AD7444" w:rsidRPr="00682E9C" w:rsidRDefault="00AD7444" w:rsidP="00FD24E4">
            <w:pPr>
              <w:rPr>
                <w:rFonts w:ascii="Arial" w:hAnsi="Arial" w:cs="Arial"/>
                <w:sz w:val="18"/>
                <w:szCs w:val="22"/>
              </w:rPr>
            </w:pPr>
          </w:p>
        </w:tc>
        <w:tc>
          <w:tcPr>
            <w:tcW w:w="720" w:type="dxa"/>
          </w:tcPr>
          <w:p w:rsidR="00AD7444" w:rsidRPr="00682E9C" w:rsidRDefault="00AD7444" w:rsidP="00FD24E4">
            <w:pPr>
              <w:rPr>
                <w:rFonts w:ascii="Arial" w:hAnsi="Arial" w:cs="Arial"/>
                <w:sz w:val="18"/>
                <w:szCs w:val="22"/>
              </w:rPr>
            </w:pPr>
          </w:p>
        </w:tc>
      </w:tr>
    </w:tbl>
    <w:p w:rsidR="00AD7444" w:rsidRPr="00682E9C" w:rsidRDefault="00AD7444" w:rsidP="00AD7444">
      <w:pPr>
        <w:rPr>
          <w:rFonts w:ascii="Arial" w:hAnsi="Arial" w:cs="Arial"/>
          <w:b/>
          <w:sz w:val="18"/>
          <w:szCs w:val="22"/>
        </w:rPr>
      </w:pPr>
      <w:r w:rsidRPr="00682E9C">
        <w:rPr>
          <w:rFonts w:ascii="Arial" w:hAnsi="Arial" w:cs="Arial"/>
          <w:sz w:val="18"/>
          <w:szCs w:val="22"/>
        </w:rPr>
        <w:tab/>
      </w:r>
      <w:r w:rsidRPr="00682E9C">
        <w:rPr>
          <w:rFonts w:ascii="Arial" w:hAnsi="Arial" w:cs="Arial"/>
          <w:sz w:val="18"/>
          <w:szCs w:val="22"/>
        </w:rPr>
        <w:tab/>
      </w:r>
      <w:r w:rsidRPr="00682E9C">
        <w:rPr>
          <w:rFonts w:ascii="Arial" w:hAnsi="Arial" w:cs="Arial"/>
          <w:sz w:val="18"/>
          <w:szCs w:val="22"/>
        </w:rPr>
        <w:tab/>
        <w:t xml:space="preserve">     </w:t>
      </w:r>
      <w:r w:rsidRPr="00682E9C">
        <w:rPr>
          <w:rFonts w:ascii="Arial" w:hAnsi="Arial" w:cs="Arial"/>
          <w:sz w:val="18"/>
          <w:szCs w:val="22"/>
        </w:rPr>
        <w:tab/>
      </w:r>
      <w:r w:rsidRPr="00682E9C">
        <w:rPr>
          <w:rFonts w:ascii="Arial" w:hAnsi="Arial" w:cs="Arial"/>
          <w:sz w:val="18"/>
          <w:szCs w:val="22"/>
        </w:rPr>
        <w:tab/>
      </w:r>
      <w:r w:rsidRPr="00682E9C">
        <w:rPr>
          <w:rFonts w:ascii="Arial" w:hAnsi="Arial" w:cs="Arial"/>
          <w:sz w:val="18"/>
          <w:szCs w:val="22"/>
        </w:rPr>
        <w:tab/>
      </w:r>
      <w:r w:rsidRPr="00682E9C">
        <w:rPr>
          <w:rFonts w:ascii="Arial" w:hAnsi="Arial" w:cs="Arial"/>
          <w:sz w:val="18"/>
          <w:szCs w:val="22"/>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8"/>
        <w:gridCol w:w="720"/>
        <w:gridCol w:w="720"/>
        <w:gridCol w:w="720"/>
      </w:tblGrid>
      <w:tr w:rsidR="00AD7444" w:rsidRPr="00682E9C">
        <w:tc>
          <w:tcPr>
            <w:tcW w:w="8208" w:type="dxa"/>
            <w:tcBorders>
              <w:top w:val="nil"/>
              <w:left w:val="nil"/>
              <w:bottom w:val="nil"/>
              <w:right w:val="nil"/>
            </w:tcBorders>
          </w:tcPr>
          <w:p w:rsidR="00AD7444" w:rsidRPr="00682E9C" w:rsidRDefault="00AD7444" w:rsidP="00FD24E4">
            <w:pPr>
              <w:rPr>
                <w:rFonts w:ascii="Arial" w:hAnsi="Arial" w:cs="Arial"/>
                <w:sz w:val="18"/>
                <w:szCs w:val="22"/>
              </w:rPr>
            </w:pPr>
          </w:p>
        </w:tc>
        <w:tc>
          <w:tcPr>
            <w:tcW w:w="720" w:type="dxa"/>
            <w:tcBorders>
              <w:top w:val="nil"/>
              <w:left w:val="nil"/>
              <w:bottom w:val="nil"/>
              <w:right w:val="nil"/>
            </w:tcBorders>
          </w:tcPr>
          <w:p w:rsidR="00AD7444" w:rsidRPr="00682E9C" w:rsidRDefault="00AD7444" w:rsidP="00FD24E4">
            <w:pPr>
              <w:rPr>
                <w:rFonts w:ascii="Arial" w:hAnsi="Arial" w:cs="Arial"/>
                <w:sz w:val="18"/>
                <w:szCs w:val="22"/>
              </w:rPr>
            </w:pPr>
            <w:r w:rsidRPr="00682E9C">
              <w:rPr>
                <w:rFonts w:ascii="Arial" w:hAnsi="Arial" w:cs="Arial"/>
                <w:sz w:val="18"/>
                <w:szCs w:val="22"/>
              </w:rPr>
              <w:t xml:space="preserve">       </w:t>
            </w:r>
          </w:p>
        </w:tc>
        <w:tc>
          <w:tcPr>
            <w:tcW w:w="720" w:type="dxa"/>
            <w:tcBorders>
              <w:top w:val="nil"/>
              <w:left w:val="nil"/>
              <w:bottom w:val="nil"/>
              <w:right w:val="nil"/>
            </w:tcBorders>
          </w:tcPr>
          <w:p w:rsidR="00AD7444" w:rsidRPr="00682E9C" w:rsidRDefault="00AD7444" w:rsidP="00FD24E4">
            <w:pPr>
              <w:rPr>
                <w:rFonts w:ascii="Arial" w:hAnsi="Arial" w:cs="Arial"/>
                <w:sz w:val="18"/>
                <w:szCs w:val="22"/>
              </w:rPr>
            </w:pPr>
          </w:p>
        </w:tc>
        <w:tc>
          <w:tcPr>
            <w:tcW w:w="720" w:type="dxa"/>
            <w:tcBorders>
              <w:top w:val="nil"/>
              <w:left w:val="nil"/>
              <w:bottom w:val="nil"/>
              <w:right w:val="nil"/>
            </w:tcBorders>
          </w:tcPr>
          <w:p w:rsidR="00AD7444" w:rsidRPr="00682E9C" w:rsidRDefault="00AD7444" w:rsidP="00FD24E4">
            <w:pPr>
              <w:rPr>
                <w:rFonts w:ascii="Arial" w:hAnsi="Arial" w:cs="Arial"/>
                <w:sz w:val="18"/>
                <w:szCs w:val="22"/>
              </w:rPr>
            </w:pPr>
          </w:p>
        </w:tc>
      </w:tr>
      <w:tr w:rsidR="00AD7444" w:rsidRPr="00682E9C">
        <w:tc>
          <w:tcPr>
            <w:tcW w:w="8208" w:type="dxa"/>
            <w:tcBorders>
              <w:top w:val="nil"/>
              <w:left w:val="nil"/>
              <w:right w:val="nil"/>
            </w:tcBorders>
          </w:tcPr>
          <w:p w:rsidR="00AD7444" w:rsidRPr="00682E9C" w:rsidRDefault="00AD7444" w:rsidP="00FD24E4">
            <w:pPr>
              <w:rPr>
                <w:rFonts w:ascii="Arial" w:hAnsi="Arial" w:cs="Arial"/>
                <w:sz w:val="18"/>
                <w:szCs w:val="22"/>
              </w:rPr>
            </w:pPr>
            <w:r w:rsidRPr="00682E9C">
              <w:rPr>
                <w:rFonts w:ascii="Arial" w:hAnsi="Arial" w:cs="Arial"/>
                <w:b/>
                <w:sz w:val="18"/>
                <w:szCs w:val="22"/>
              </w:rPr>
              <w:t xml:space="preserve">(b) *PREPARATION – </w:t>
            </w:r>
            <w:r w:rsidRPr="00682E9C">
              <w:rPr>
                <w:rFonts w:ascii="Arial" w:hAnsi="Arial" w:cs="Arial"/>
                <w:b/>
                <w:sz w:val="18"/>
                <w:szCs w:val="22"/>
                <w:u w:val="single"/>
              </w:rPr>
              <w:t>mandatory:</w:t>
            </w:r>
            <w:r w:rsidRPr="00682E9C">
              <w:rPr>
                <w:rFonts w:ascii="Arial" w:hAnsi="Arial" w:cs="Arial"/>
                <w:sz w:val="18"/>
                <w:szCs w:val="22"/>
              </w:rPr>
              <w:tab/>
            </w:r>
          </w:p>
        </w:tc>
        <w:tc>
          <w:tcPr>
            <w:tcW w:w="720" w:type="dxa"/>
            <w:tcBorders>
              <w:top w:val="nil"/>
              <w:left w:val="nil"/>
              <w:right w:val="nil"/>
            </w:tcBorders>
          </w:tcPr>
          <w:p w:rsidR="00AD7444" w:rsidRPr="00682E9C" w:rsidRDefault="00AD7444" w:rsidP="00FD24E4">
            <w:pPr>
              <w:rPr>
                <w:rFonts w:ascii="Arial" w:hAnsi="Arial" w:cs="Arial"/>
                <w:sz w:val="18"/>
                <w:szCs w:val="22"/>
              </w:rPr>
            </w:pPr>
            <w:r w:rsidRPr="00682E9C">
              <w:rPr>
                <w:rFonts w:ascii="Arial" w:hAnsi="Arial" w:cs="Arial"/>
                <w:sz w:val="18"/>
                <w:szCs w:val="16"/>
              </w:rPr>
              <w:t>*</w:t>
            </w:r>
            <w:r w:rsidRPr="00682E9C">
              <w:rPr>
                <w:rFonts w:ascii="Arial" w:hAnsi="Arial" w:cs="Arial"/>
                <w:sz w:val="18"/>
                <w:szCs w:val="22"/>
              </w:rPr>
              <w:t>YES</w:t>
            </w:r>
          </w:p>
        </w:tc>
        <w:tc>
          <w:tcPr>
            <w:tcW w:w="720" w:type="dxa"/>
            <w:tcBorders>
              <w:top w:val="nil"/>
              <w:left w:val="nil"/>
              <w:right w:val="nil"/>
            </w:tcBorders>
          </w:tcPr>
          <w:p w:rsidR="00AD7444" w:rsidRPr="00682E9C" w:rsidRDefault="00AD7444" w:rsidP="00FD24E4">
            <w:pPr>
              <w:rPr>
                <w:rFonts w:ascii="Arial" w:hAnsi="Arial" w:cs="Arial"/>
                <w:sz w:val="18"/>
                <w:szCs w:val="22"/>
              </w:rPr>
            </w:pPr>
            <w:r w:rsidRPr="00682E9C">
              <w:rPr>
                <w:rFonts w:ascii="Arial" w:hAnsi="Arial" w:cs="Arial"/>
                <w:sz w:val="18"/>
                <w:szCs w:val="22"/>
              </w:rPr>
              <w:t>NO</w:t>
            </w:r>
          </w:p>
        </w:tc>
        <w:tc>
          <w:tcPr>
            <w:tcW w:w="720" w:type="dxa"/>
            <w:tcBorders>
              <w:top w:val="nil"/>
              <w:left w:val="nil"/>
              <w:right w:val="nil"/>
            </w:tcBorders>
          </w:tcPr>
          <w:p w:rsidR="00AD7444" w:rsidRPr="00682E9C" w:rsidRDefault="00AD7444" w:rsidP="00FD24E4">
            <w:pPr>
              <w:rPr>
                <w:rFonts w:ascii="Arial" w:hAnsi="Arial" w:cs="Arial"/>
                <w:sz w:val="18"/>
                <w:szCs w:val="22"/>
              </w:rPr>
            </w:pPr>
            <w:r w:rsidRPr="00682E9C">
              <w:rPr>
                <w:rFonts w:ascii="Arial" w:hAnsi="Arial" w:cs="Arial"/>
                <w:sz w:val="18"/>
                <w:szCs w:val="22"/>
              </w:rPr>
              <w:t xml:space="preserve"> N/A</w:t>
            </w:r>
          </w:p>
        </w:tc>
      </w:tr>
      <w:tr w:rsidR="00AD7444" w:rsidRPr="00682E9C">
        <w:tc>
          <w:tcPr>
            <w:tcW w:w="8208" w:type="dxa"/>
            <w:tcBorders>
              <w:top w:val="single" w:sz="4" w:space="0" w:color="auto"/>
              <w:left w:val="single" w:sz="2" w:space="0" w:color="auto"/>
            </w:tcBorders>
          </w:tcPr>
          <w:p w:rsidR="00AD7444" w:rsidRPr="00682E9C" w:rsidRDefault="00AD7444" w:rsidP="00FD24E4">
            <w:pPr>
              <w:rPr>
                <w:rFonts w:ascii="Arial" w:hAnsi="Arial" w:cs="Arial"/>
                <w:sz w:val="18"/>
                <w:szCs w:val="22"/>
              </w:rPr>
            </w:pPr>
            <w:r w:rsidRPr="00682E9C">
              <w:rPr>
                <w:rFonts w:ascii="Arial" w:hAnsi="Arial" w:cs="Arial"/>
                <w:sz w:val="18"/>
                <w:szCs w:val="22"/>
              </w:rPr>
              <w:t>1) Nails :- Short and clean</w:t>
            </w:r>
          </w:p>
        </w:tc>
        <w:tc>
          <w:tcPr>
            <w:tcW w:w="720" w:type="dxa"/>
          </w:tcPr>
          <w:p w:rsidR="00AD7444" w:rsidRPr="00682E9C" w:rsidRDefault="00AD7444" w:rsidP="00FD24E4">
            <w:pPr>
              <w:rPr>
                <w:rFonts w:ascii="Arial" w:hAnsi="Arial" w:cs="Arial"/>
                <w:sz w:val="18"/>
                <w:szCs w:val="22"/>
              </w:rPr>
            </w:pPr>
          </w:p>
        </w:tc>
        <w:tc>
          <w:tcPr>
            <w:tcW w:w="720" w:type="dxa"/>
          </w:tcPr>
          <w:p w:rsidR="00AD7444" w:rsidRPr="00682E9C" w:rsidRDefault="00AD7444" w:rsidP="00FD24E4">
            <w:pPr>
              <w:rPr>
                <w:rFonts w:ascii="Arial" w:hAnsi="Arial" w:cs="Arial"/>
                <w:sz w:val="18"/>
                <w:szCs w:val="22"/>
              </w:rPr>
            </w:pPr>
          </w:p>
        </w:tc>
        <w:tc>
          <w:tcPr>
            <w:tcW w:w="720" w:type="dxa"/>
            <w:tcBorders>
              <w:right w:val="single" w:sz="2" w:space="0" w:color="auto"/>
            </w:tcBorders>
          </w:tcPr>
          <w:p w:rsidR="00AD7444" w:rsidRPr="00682E9C" w:rsidRDefault="00AD7444" w:rsidP="00FD24E4">
            <w:pPr>
              <w:rPr>
                <w:rFonts w:ascii="Arial" w:hAnsi="Arial" w:cs="Arial"/>
                <w:sz w:val="18"/>
                <w:szCs w:val="22"/>
              </w:rPr>
            </w:pPr>
          </w:p>
        </w:tc>
      </w:tr>
      <w:tr w:rsidR="00AD7444" w:rsidRPr="00682E9C">
        <w:tc>
          <w:tcPr>
            <w:tcW w:w="8208" w:type="dxa"/>
            <w:tcBorders>
              <w:left w:val="single" w:sz="2" w:space="0" w:color="auto"/>
            </w:tcBorders>
          </w:tcPr>
          <w:p w:rsidR="00AD7444" w:rsidRPr="00682E9C" w:rsidRDefault="00AD7444" w:rsidP="00FD24E4">
            <w:pPr>
              <w:rPr>
                <w:rFonts w:ascii="Arial" w:hAnsi="Arial" w:cs="Arial"/>
                <w:sz w:val="18"/>
                <w:szCs w:val="22"/>
              </w:rPr>
            </w:pPr>
            <w:r w:rsidRPr="00682E9C">
              <w:rPr>
                <w:rFonts w:ascii="Arial" w:hAnsi="Arial" w:cs="Arial"/>
                <w:sz w:val="18"/>
                <w:szCs w:val="22"/>
              </w:rPr>
              <w:t>2) Nails :- Natural (not false)</w:t>
            </w:r>
          </w:p>
        </w:tc>
        <w:tc>
          <w:tcPr>
            <w:tcW w:w="720" w:type="dxa"/>
          </w:tcPr>
          <w:p w:rsidR="00AD7444" w:rsidRPr="00682E9C" w:rsidRDefault="00AD7444" w:rsidP="00FD24E4">
            <w:pPr>
              <w:rPr>
                <w:rFonts w:ascii="Arial" w:hAnsi="Arial" w:cs="Arial"/>
                <w:sz w:val="18"/>
                <w:szCs w:val="22"/>
              </w:rPr>
            </w:pPr>
          </w:p>
        </w:tc>
        <w:tc>
          <w:tcPr>
            <w:tcW w:w="720" w:type="dxa"/>
          </w:tcPr>
          <w:p w:rsidR="00AD7444" w:rsidRPr="00682E9C" w:rsidRDefault="00AD7444" w:rsidP="00FD24E4">
            <w:pPr>
              <w:rPr>
                <w:rFonts w:ascii="Arial" w:hAnsi="Arial" w:cs="Arial"/>
                <w:sz w:val="18"/>
                <w:szCs w:val="22"/>
              </w:rPr>
            </w:pPr>
          </w:p>
        </w:tc>
        <w:tc>
          <w:tcPr>
            <w:tcW w:w="720" w:type="dxa"/>
          </w:tcPr>
          <w:p w:rsidR="00AD7444" w:rsidRPr="00682E9C" w:rsidRDefault="00AD7444" w:rsidP="00FD24E4">
            <w:pPr>
              <w:rPr>
                <w:rFonts w:ascii="Arial" w:hAnsi="Arial" w:cs="Arial"/>
                <w:sz w:val="18"/>
                <w:szCs w:val="22"/>
              </w:rPr>
            </w:pPr>
          </w:p>
        </w:tc>
      </w:tr>
      <w:tr w:rsidR="00AD7444" w:rsidRPr="00682E9C">
        <w:tc>
          <w:tcPr>
            <w:tcW w:w="8208" w:type="dxa"/>
            <w:tcBorders>
              <w:left w:val="single" w:sz="2" w:space="0" w:color="auto"/>
            </w:tcBorders>
          </w:tcPr>
          <w:p w:rsidR="00AD7444" w:rsidRPr="00682E9C" w:rsidRDefault="00AD7444" w:rsidP="00FD24E4">
            <w:pPr>
              <w:rPr>
                <w:rFonts w:ascii="Arial" w:hAnsi="Arial" w:cs="Arial"/>
                <w:sz w:val="18"/>
                <w:szCs w:val="22"/>
              </w:rPr>
            </w:pPr>
            <w:r w:rsidRPr="00682E9C">
              <w:rPr>
                <w:rFonts w:ascii="Arial" w:hAnsi="Arial" w:cs="Arial"/>
                <w:sz w:val="18"/>
                <w:szCs w:val="22"/>
              </w:rPr>
              <w:t xml:space="preserve">3) Nails :- No nail varnish present (answer YES if </w:t>
            </w:r>
            <w:r w:rsidRPr="00682E9C">
              <w:rPr>
                <w:rFonts w:ascii="Arial" w:hAnsi="Arial" w:cs="Arial"/>
                <w:b/>
                <w:sz w:val="18"/>
                <w:szCs w:val="22"/>
              </w:rPr>
              <w:t>no</w:t>
            </w:r>
            <w:r w:rsidRPr="00682E9C">
              <w:rPr>
                <w:rFonts w:ascii="Arial" w:hAnsi="Arial" w:cs="Arial"/>
                <w:sz w:val="18"/>
                <w:szCs w:val="22"/>
              </w:rPr>
              <w:t xml:space="preserve"> varnish is present)</w:t>
            </w:r>
          </w:p>
        </w:tc>
        <w:tc>
          <w:tcPr>
            <w:tcW w:w="720" w:type="dxa"/>
          </w:tcPr>
          <w:p w:rsidR="00AD7444" w:rsidRPr="00682E9C" w:rsidRDefault="00AD7444" w:rsidP="00FD24E4">
            <w:pPr>
              <w:rPr>
                <w:rFonts w:ascii="Arial" w:hAnsi="Arial" w:cs="Arial"/>
                <w:sz w:val="18"/>
                <w:szCs w:val="22"/>
              </w:rPr>
            </w:pPr>
          </w:p>
        </w:tc>
        <w:tc>
          <w:tcPr>
            <w:tcW w:w="720" w:type="dxa"/>
          </w:tcPr>
          <w:p w:rsidR="00AD7444" w:rsidRPr="00682E9C" w:rsidRDefault="00AD7444" w:rsidP="00FD24E4">
            <w:pPr>
              <w:rPr>
                <w:rFonts w:ascii="Arial" w:hAnsi="Arial" w:cs="Arial"/>
                <w:sz w:val="18"/>
                <w:szCs w:val="22"/>
              </w:rPr>
            </w:pPr>
          </w:p>
        </w:tc>
        <w:tc>
          <w:tcPr>
            <w:tcW w:w="720" w:type="dxa"/>
          </w:tcPr>
          <w:p w:rsidR="00AD7444" w:rsidRPr="00682E9C" w:rsidRDefault="00AD7444" w:rsidP="00FD24E4">
            <w:pPr>
              <w:rPr>
                <w:rFonts w:ascii="Arial" w:hAnsi="Arial" w:cs="Arial"/>
                <w:sz w:val="18"/>
                <w:szCs w:val="22"/>
              </w:rPr>
            </w:pPr>
          </w:p>
        </w:tc>
      </w:tr>
      <w:tr w:rsidR="00AD7444" w:rsidRPr="00682E9C">
        <w:tc>
          <w:tcPr>
            <w:tcW w:w="8208" w:type="dxa"/>
            <w:tcBorders>
              <w:left w:val="single" w:sz="2" w:space="0" w:color="auto"/>
            </w:tcBorders>
          </w:tcPr>
          <w:p w:rsidR="00AD7444" w:rsidRPr="00682E9C" w:rsidRDefault="00AD7444" w:rsidP="00FD24E4">
            <w:pPr>
              <w:rPr>
                <w:rFonts w:ascii="Arial" w:hAnsi="Arial" w:cs="Arial"/>
                <w:sz w:val="18"/>
                <w:szCs w:val="22"/>
              </w:rPr>
            </w:pPr>
            <w:r w:rsidRPr="00682E9C">
              <w:rPr>
                <w:rFonts w:ascii="Arial" w:hAnsi="Arial" w:cs="Arial"/>
                <w:sz w:val="18"/>
                <w:szCs w:val="22"/>
              </w:rPr>
              <w:t>4) Fingers have no rings (except x1 plain ring)</w:t>
            </w:r>
          </w:p>
        </w:tc>
        <w:tc>
          <w:tcPr>
            <w:tcW w:w="720" w:type="dxa"/>
          </w:tcPr>
          <w:p w:rsidR="00AD7444" w:rsidRPr="00682E9C" w:rsidRDefault="00AD7444" w:rsidP="00FD24E4">
            <w:pPr>
              <w:rPr>
                <w:rFonts w:ascii="Arial" w:hAnsi="Arial" w:cs="Arial"/>
                <w:sz w:val="18"/>
                <w:szCs w:val="22"/>
              </w:rPr>
            </w:pPr>
          </w:p>
        </w:tc>
        <w:tc>
          <w:tcPr>
            <w:tcW w:w="720" w:type="dxa"/>
          </w:tcPr>
          <w:p w:rsidR="00AD7444" w:rsidRPr="00682E9C" w:rsidRDefault="00AD7444" w:rsidP="00FD24E4">
            <w:pPr>
              <w:rPr>
                <w:rFonts w:ascii="Arial" w:hAnsi="Arial" w:cs="Arial"/>
                <w:sz w:val="18"/>
                <w:szCs w:val="22"/>
              </w:rPr>
            </w:pPr>
          </w:p>
        </w:tc>
        <w:tc>
          <w:tcPr>
            <w:tcW w:w="720" w:type="dxa"/>
          </w:tcPr>
          <w:p w:rsidR="00AD7444" w:rsidRPr="00682E9C" w:rsidRDefault="00AD7444" w:rsidP="00FD24E4">
            <w:pPr>
              <w:rPr>
                <w:rFonts w:ascii="Arial" w:hAnsi="Arial" w:cs="Arial"/>
                <w:sz w:val="18"/>
                <w:szCs w:val="22"/>
              </w:rPr>
            </w:pPr>
          </w:p>
        </w:tc>
      </w:tr>
      <w:tr w:rsidR="00AD7444" w:rsidRPr="00682E9C">
        <w:tc>
          <w:tcPr>
            <w:tcW w:w="8208" w:type="dxa"/>
            <w:tcBorders>
              <w:left w:val="single" w:sz="2" w:space="0" w:color="auto"/>
              <w:bottom w:val="single" w:sz="2" w:space="0" w:color="auto"/>
            </w:tcBorders>
          </w:tcPr>
          <w:p w:rsidR="00AD7444" w:rsidRPr="00682E9C" w:rsidRDefault="00AD7444" w:rsidP="00FD24E4">
            <w:pPr>
              <w:rPr>
                <w:rFonts w:ascii="Arial" w:hAnsi="Arial" w:cs="Arial"/>
                <w:sz w:val="18"/>
                <w:szCs w:val="22"/>
              </w:rPr>
            </w:pPr>
            <w:r w:rsidRPr="00682E9C">
              <w:rPr>
                <w:rFonts w:ascii="Arial" w:hAnsi="Arial" w:cs="Arial"/>
                <w:sz w:val="18"/>
                <w:szCs w:val="22"/>
              </w:rPr>
              <w:t xml:space="preserve">5) Not wearing a wrist watch (yes = </w:t>
            </w:r>
            <w:r w:rsidRPr="00682E9C">
              <w:rPr>
                <w:rFonts w:ascii="Arial" w:hAnsi="Arial" w:cs="Arial"/>
                <w:b/>
                <w:sz w:val="18"/>
                <w:szCs w:val="22"/>
              </w:rPr>
              <w:t>no</w:t>
            </w:r>
            <w:r w:rsidRPr="00682E9C">
              <w:rPr>
                <w:rFonts w:ascii="Arial" w:hAnsi="Arial" w:cs="Arial"/>
                <w:sz w:val="18"/>
                <w:szCs w:val="22"/>
              </w:rPr>
              <w:t xml:space="preserve"> wrist watch present)</w:t>
            </w:r>
          </w:p>
        </w:tc>
        <w:tc>
          <w:tcPr>
            <w:tcW w:w="720" w:type="dxa"/>
          </w:tcPr>
          <w:p w:rsidR="00AD7444" w:rsidRPr="00682E9C" w:rsidRDefault="00AD7444" w:rsidP="00FD24E4">
            <w:pPr>
              <w:rPr>
                <w:rFonts w:ascii="Arial" w:hAnsi="Arial" w:cs="Arial"/>
                <w:sz w:val="18"/>
                <w:szCs w:val="22"/>
              </w:rPr>
            </w:pPr>
          </w:p>
        </w:tc>
        <w:tc>
          <w:tcPr>
            <w:tcW w:w="720" w:type="dxa"/>
          </w:tcPr>
          <w:p w:rsidR="00AD7444" w:rsidRPr="00682E9C" w:rsidRDefault="00AD7444" w:rsidP="00FD24E4">
            <w:pPr>
              <w:rPr>
                <w:rFonts w:ascii="Arial" w:hAnsi="Arial" w:cs="Arial"/>
                <w:sz w:val="18"/>
                <w:szCs w:val="22"/>
              </w:rPr>
            </w:pPr>
          </w:p>
        </w:tc>
        <w:tc>
          <w:tcPr>
            <w:tcW w:w="720" w:type="dxa"/>
          </w:tcPr>
          <w:p w:rsidR="00AD7444" w:rsidRPr="00682E9C" w:rsidRDefault="00AD7444" w:rsidP="00FD24E4">
            <w:pPr>
              <w:rPr>
                <w:rFonts w:ascii="Arial" w:hAnsi="Arial" w:cs="Arial"/>
                <w:sz w:val="18"/>
                <w:szCs w:val="22"/>
              </w:rPr>
            </w:pPr>
          </w:p>
        </w:tc>
      </w:tr>
      <w:tr w:rsidR="00AD7444" w:rsidRPr="00682E9C">
        <w:tc>
          <w:tcPr>
            <w:tcW w:w="8208" w:type="dxa"/>
            <w:tcBorders>
              <w:top w:val="single" w:sz="2" w:space="0" w:color="auto"/>
              <w:left w:val="single" w:sz="2" w:space="0" w:color="auto"/>
            </w:tcBorders>
          </w:tcPr>
          <w:p w:rsidR="00AD7444" w:rsidRPr="00682E9C" w:rsidRDefault="00AD7444" w:rsidP="00FD24E4">
            <w:pPr>
              <w:rPr>
                <w:rFonts w:ascii="Arial" w:hAnsi="Arial" w:cs="Arial"/>
                <w:sz w:val="18"/>
                <w:szCs w:val="22"/>
              </w:rPr>
            </w:pPr>
            <w:r w:rsidRPr="00682E9C">
              <w:rPr>
                <w:rFonts w:ascii="Arial" w:hAnsi="Arial" w:cs="Arial"/>
                <w:sz w:val="18"/>
                <w:szCs w:val="22"/>
              </w:rPr>
              <w:t>6) Arms are accessible to wash</w:t>
            </w:r>
          </w:p>
        </w:tc>
        <w:tc>
          <w:tcPr>
            <w:tcW w:w="720" w:type="dxa"/>
          </w:tcPr>
          <w:p w:rsidR="00AD7444" w:rsidRPr="00682E9C" w:rsidRDefault="00AD7444" w:rsidP="00FD24E4">
            <w:pPr>
              <w:rPr>
                <w:rFonts w:ascii="Arial" w:hAnsi="Arial" w:cs="Arial"/>
                <w:sz w:val="18"/>
                <w:szCs w:val="22"/>
              </w:rPr>
            </w:pPr>
          </w:p>
        </w:tc>
        <w:tc>
          <w:tcPr>
            <w:tcW w:w="720" w:type="dxa"/>
          </w:tcPr>
          <w:p w:rsidR="00AD7444" w:rsidRPr="00682E9C" w:rsidRDefault="00AD7444" w:rsidP="00FD24E4">
            <w:pPr>
              <w:rPr>
                <w:rFonts w:ascii="Arial" w:hAnsi="Arial" w:cs="Arial"/>
                <w:sz w:val="18"/>
                <w:szCs w:val="22"/>
              </w:rPr>
            </w:pPr>
          </w:p>
        </w:tc>
        <w:tc>
          <w:tcPr>
            <w:tcW w:w="720" w:type="dxa"/>
          </w:tcPr>
          <w:p w:rsidR="00AD7444" w:rsidRPr="00682E9C" w:rsidRDefault="00AD7444" w:rsidP="00FD24E4">
            <w:pPr>
              <w:rPr>
                <w:rFonts w:ascii="Arial" w:hAnsi="Arial" w:cs="Arial"/>
                <w:sz w:val="18"/>
                <w:szCs w:val="22"/>
              </w:rPr>
            </w:pPr>
          </w:p>
        </w:tc>
      </w:tr>
      <w:tr w:rsidR="00AD7444" w:rsidRPr="00682E9C">
        <w:tc>
          <w:tcPr>
            <w:tcW w:w="8208" w:type="dxa"/>
            <w:tcBorders>
              <w:left w:val="nil"/>
              <w:bottom w:val="nil"/>
              <w:right w:val="nil"/>
            </w:tcBorders>
          </w:tcPr>
          <w:p w:rsidR="00AD7444" w:rsidRPr="00682E9C" w:rsidRDefault="00AD7444" w:rsidP="00FD24E4">
            <w:pPr>
              <w:rPr>
                <w:rFonts w:ascii="Arial" w:hAnsi="Arial" w:cs="Arial"/>
                <w:sz w:val="18"/>
                <w:szCs w:val="22"/>
              </w:rPr>
            </w:pPr>
          </w:p>
        </w:tc>
        <w:tc>
          <w:tcPr>
            <w:tcW w:w="2160" w:type="dxa"/>
            <w:gridSpan w:val="3"/>
            <w:tcBorders>
              <w:left w:val="nil"/>
              <w:bottom w:val="nil"/>
              <w:right w:val="nil"/>
            </w:tcBorders>
            <w:vAlign w:val="center"/>
          </w:tcPr>
          <w:p w:rsidR="00AD7444" w:rsidRPr="00682E9C" w:rsidRDefault="00AD7444" w:rsidP="00FD24E4">
            <w:pPr>
              <w:jc w:val="center"/>
              <w:rPr>
                <w:rFonts w:ascii="Arial" w:hAnsi="Arial" w:cs="Arial"/>
                <w:sz w:val="18"/>
                <w:szCs w:val="22"/>
              </w:rPr>
            </w:pPr>
            <w:r w:rsidRPr="00682E9C">
              <w:rPr>
                <w:rFonts w:ascii="Arial" w:hAnsi="Arial" w:cs="Arial"/>
                <w:sz w:val="18"/>
                <w:szCs w:val="16"/>
              </w:rPr>
              <w:t>*100% required for pass</w:t>
            </w:r>
          </w:p>
        </w:tc>
      </w:tr>
    </w:tbl>
    <w:p w:rsidR="00AD7444" w:rsidRPr="00682E9C" w:rsidRDefault="00AD7444" w:rsidP="00AD7444">
      <w:pPr>
        <w:rPr>
          <w:rFonts w:ascii="Arial" w:hAnsi="Arial" w:cs="Arial"/>
          <w:sz w:val="18"/>
          <w:szCs w:val="22"/>
        </w:rPr>
      </w:pPr>
      <w:r w:rsidRPr="00682E9C">
        <w:rPr>
          <w:rFonts w:ascii="Arial" w:hAnsi="Arial" w:cs="Arial"/>
          <w:sz w:val="18"/>
          <w:szCs w:val="22"/>
        </w:rPr>
        <w:tab/>
      </w:r>
      <w:r w:rsidRPr="00682E9C">
        <w:rPr>
          <w:rFonts w:ascii="Arial" w:hAnsi="Arial" w:cs="Arial"/>
          <w:sz w:val="18"/>
          <w:szCs w:val="22"/>
        </w:rPr>
        <w:tab/>
        <w:t xml:space="preserve">                   </w:t>
      </w:r>
      <w:r w:rsidRPr="00682E9C">
        <w:rPr>
          <w:rFonts w:ascii="Arial" w:hAnsi="Arial" w:cs="Arial"/>
          <w:sz w:val="18"/>
          <w:szCs w:val="22"/>
        </w:rPr>
        <w:tab/>
      </w:r>
      <w:r w:rsidRPr="00682E9C">
        <w:rPr>
          <w:rFonts w:ascii="Arial" w:hAnsi="Arial" w:cs="Arial"/>
          <w:sz w:val="18"/>
          <w:szCs w:val="22"/>
        </w:rPr>
        <w:tab/>
      </w:r>
      <w:r w:rsidRPr="00682E9C">
        <w:rPr>
          <w:rFonts w:ascii="Arial" w:hAnsi="Arial" w:cs="Arial"/>
          <w:sz w:val="18"/>
          <w:szCs w:val="22"/>
        </w:rPr>
        <w:tab/>
      </w:r>
      <w:r w:rsidRPr="00682E9C">
        <w:rPr>
          <w:rFonts w:ascii="Arial" w:hAnsi="Arial" w:cs="Arial"/>
          <w:sz w:val="18"/>
          <w:szCs w:val="22"/>
        </w:rPr>
        <w:tab/>
      </w:r>
      <w:r w:rsidRPr="00682E9C">
        <w:rPr>
          <w:rFonts w:ascii="Arial" w:hAnsi="Arial" w:cs="Arial"/>
          <w:sz w:val="18"/>
          <w:szCs w:val="22"/>
        </w:rPr>
        <w:tab/>
      </w:r>
      <w:r w:rsidRPr="00682E9C">
        <w:rPr>
          <w:rFonts w:ascii="Arial" w:hAnsi="Arial" w:cs="Arial"/>
          <w:sz w:val="18"/>
          <w:szCs w:val="22"/>
        </w:rPr>
        <w:tab/>
      </w:r>
      <w:r w:rsidRPr="00682E9C">
        <w:rPr>
          <w:rFonts w:ascii="Arial" w:hAnsi="Arial" w:cs="Arial"/>
          <w:sz w:val="18"/>
          <w:szCs w:val="22"/>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8"/>
        <w:gridCol w:w="720"/>
        <w:gridCol w:w="720"/>
        <w:gridCol w:w="720"/>
      </w:tblGrid>
      <w:tr w:rsidR="00AD7444" w:rsidRPr="00682E9C">
        <w:tc>
          <w:tcPr>
            <w:tcW w:w="8208" w:type="dxa"/>
            <w:tcBorders>
              <w:top w:val="nil"/>
              <w:left w:val="nil"/>
              <w:right w:val="nil"/>
            </w:tcBorders>
          </w:tcPr>
          <w:p w:rsidR="00AD7444" w:rsidRPr="00682E9C" w:rsidRDefault="00AD7444" w:rsidP="00FD24E4">
            <w:pPr>
              <w:rPr>
                <w:rFonts w:ascii="Arial" w:hAnsi="Arial" w:cs="Arial"/>
                <w:b/>
                <w:sz w:val="18"/>
                <w:szCs w:val="22"/>
              </w:rPr>
            </w:pPr>
            <w:r w:rsidRPr="00682E9C">
              <w:rPr>
                <w:rFonts w:ascii="Arial" w:hAnsi="Arial" w:cs="Arial"/>
                <w:b/>
                <w:sz w:val="18"/>
                <w:szCs w:val="22"/>
              </w:rPr>
              <w:t>(c) *PROCEDURE</w:t>
            </w:r>
            <w:r w:rsidRPr="00682E9C">
              <w:rPr>
                <w:rFonts w:ascii="Arial" w:hAnsi="Arial" w:cs="Arial"/>
                <w:sz w:val="18"/>
                <w:szCs w:val="22"/>
              </w:rPr>
              <w:t xml:space="preserve"> (hand washing) –</w:t>
            </w:r>
            <w:r w:rsidRPr="00682E9C">
              <w:rPr>
                <w:rFonts w:ascii="Arial" w:hAnsi="Arial" w:cs="Arial"/>
                <w:b/>
                <w:sz w:val="18"/>
                <w:szCs w:val="22"/>
              </w:rPr>
              <w:t xml:space="preserve"> </w:t>
            </w:r>
            <w:r w:rsidRPr="00682E9C">
              <w:rPr>
                <w:rFonts w:ascii="Arial" w:hAnsi="Arial" w:cs="Arial"/>
                <w:b/>
                <w:sz w:val="18"/>
                <w:szCs w:val="22"/>
                <w:u w:val="single"/>
              </w:rPr>
              <w:t>mandatory:</w:t>
            </w:r>
          </w:p>
        </w:tc>
        <w:tc>
          <w:tcPr>
            <w:tcW w:w="720" w:type="dxa"/>
            <w:tcBorders>
              <w:top w:val="nil"/>
              <w:left w:val="nil"/>
              <w:right w:val="nil"/>
            </w:tcBorders>
          </w:tcPr>
          <w:p w:rsidR="00AD7444" w:rsidRPr="00682E9C" w:rsidRDefault="00AD7444" w:rsidP="00FD24E4">
            <w:pPr>
              <w:rPr>
                <w:rFonts w:ascii="Arial" w:hAnsi="Arial" w:cs="Arial"/>
                <w:sz w:val="18"/>
                <w:szCs w:val="22"/>
              </w:rPr>
            </w:pPr>
            <w:r w:rsidRPr="00682E9C">
              <w:rPr>
                <w:rFonts w:ascii="Arial" w:hAnsi="Arial" w:cs="Arial"/>
                <w:sz w:val="18"/>
                <w:szCs w:val="16"/>
              </w:rPr>
              <w:t>*</w:t>
            </w:r>
            <w:r w:rsidRPr="00682E9C">
              <w:rPr>
                <w:rFonts w:ascii="Arial" w:hAnsi="Arial" w:cs="Arial"/>
                <w:sz w:val="18"/>
                <w:szCs w:val="22"/>
              </w:rPr>
              <w:t>YES</w:t>
            </w:r>
          </w:p>
        </w:tc>
        <w:tc>
          <w:tcPr>
            <w:tcW w:w="720" w:type="dxa"/>
            <w:tcBorders>
              <w:top w:val="nil"/>
              <w:left w:val="nil"/>
              <w:right w:val="nil"/>
            </w:tcBorders>
          </w:tcPr>
          <w:p w:rsidR="00AD7444" w:rsidRPr="00682E9C" w:rsidRDefault="00AD7444" w:rsidP="00FD24E4">
            <w:pPr>
              <w:rPr>
                <w:rFonts w:ascii="Arial" w:hAnsi="Arial" w:cs="Arial"/>
                <w:sz w:val="18"/>
                <w:szCs w:val="22"/>
              </w:rPr>
            </w:pPr>
            <w:r w:rsidRPr="00682E9C">
              <w:rPr>
                <w:rFonts w:ascii="Arial" w:hAnsi="Arial" w:cs="Arial"/>
                <w:sz w:val="18"/>
                <w:szCs w:val="22"/>
              </w:rPr>
              <w:t>NO</w:t>
            </w:r>
          </w:p>
        </w:tc>
        <w:tc>
          <w:tcPr>
            <w:tcW w:w="720" w:type="dxa"/>
            <w:tcBorders>
              <w:top w:val="nil"/>
              <w:left w:val="nil"/>
              <w:right w:val="nil"/>
            </w:tcBorders>
          </w:tcPr>
          <w:p w:rsidR="00AD7444" w:rsidRPr="00682E9C" w:rsidRDefault="00AD7444" w:rsidP="00FD24E4">
            <w:pPr>
              <w:rPr>
                <w:rFonts w:ascii="Arial" w:hAnsi="Arial" w:cs="Arial"/>
                <w:sz w:val="18"/>
                <w:szCs w:val="22"/>
              </w:rPr>
            </w:pPr>
            <w:r w:rsidRPr="00682E9C">
              <w:rPr>
                <w:rFonts w:ascii="Arial" w:hAnsi="Arial" w:cs="Arial"/>
                <w:sz w:val="18"/>
                <w:szCs w:val="22"/>
              </w:rPr>
              <w:t>N/A</w:t>
            </w:r>
          </w:p>
        </w:tc>
      </w:tr>
      <w:tr w:rsidR="00AD7444" w:rsidRPr="00682E9C">
        <w:tc>
          <w:tcPr>
            <w:tcW w:w="8208" w:type="dxa"/>
          </w:tcPr>
          <w:p w:rsidR="00AD7444" w:rsidRPr="00682E9C" w:rsidRDefault="00AD7444" w:rsidP="00FD24E4">
            <w:pPr>
              <w:rPr>
                <w:rFonts w:ascii="Arial" w:hAnsi="Arial" w:cs="Arial"/>
                <w:sz w:val="18"/>
                <w:szCs w:val="22"/>
              </w:rPr>
            </w:pPr>
            <w:r w:rsidRPr="00682E9C">
              <w:rPr>
                <w:rFonts w:ascii="Arial" w:hAnsi="Arial" w:cs="Arial"/>
                <w:sz w:val="18"/>
                <w:szCs w:val="22"/>
              </w:rPr>
              <w:t>1) Are hands wet under warm running water before applying liquid soap?</w:t>
            </w:r>
          </w:p>
        </w:tc>
        <w:tc>
          <w:tcPr>
            <w:tcW w:w="720" w:type="dxa"/>
          </w:tcPr>
          <w:p w:rsidR="00AD7444" w:rsidRPr="00682E9C" w:rsidRDefault="00AD7444" w:rsidP="00FD24E4">
            <w:pPr>
              <w:rPr>
                <w:rFonts w:ascii="Arial" w:hAnsi="Arial" w:cs="Arial"/>
                <w:sz w:val="18"/>
                <w:szCs w:val="22"/>
              </w:rPr>
            </w:pPr>
          </w:p>
        </w:tc>
        <w:tc>
          <w:tcPr>
            <w:tcW w:w="720" w:type="dxa"/>
          </w:tcPr>
          <w:p w:rsidR="00AD7444" w:rsidRPr="00682E9C" w:rsidRDefault="00AD7444" w:rsidP="00FD24E4">
            <w:pPr>
              <w:rPr>
                <w:rFonts w:ascii="Arial" w:hAnsi="Arial" w:cs="Arial"/>
                <w:sz w:val="18"/>
                <w:szCs w:val="22"/>
              </w:rPr>
            </w:pPr>
          </w:p>
        </w:tc>
        <w:tc>
          <w:tcPr>
            <w:tcW w:w="720" w:type="dxa"/>
          </w:tcPr>
          <w:p w:rsidR="00AD7444" w:rsidRPr="00682E9C" w:rsidRDefault="00AD7444" w:rsidP="00FD24E4">
            <w:pPr>
              <w:rPr>
                <w:rFonts w:ascii="Arial" w:hAnsi="Arial" w:cs="Arial"/>
                <w:sz w:val="18"/>
                <w:szCs w:val="22"/>
              </w:rPr>
            </w:pPr>
          </w:p>
        </w:tc>
      </w:tr>
      <w:tr w:rsidR="00AD7444" w:rsidRPr="00682E9C">
        <w:tc>
          <w:tcPr>
            <w:tcW w:w="8208" w:type="dxa"/>
          </w:tcPr>
          <w:p w:rsidR="00AD7444" w:rsidRPr="00682E9C" w:rsidRDefault="00AD7444" w:rsidP="00FD24E4">
            <w:pPr>
              <w:rPr>
                <w:rFonts w:ascii="Arial" w:hAnsi="Arial" w:cs="Arial"/>
                <w:sz w:val="18"/>
                <w:szCs w:val="22"/>
              </w:rPr>
            </w:pPr>
            <w:r w:rsidRPr="00682E9C">
              <w:rPr>
                <w:rFonts w:ascii="Arial" w:hAnsi="Arial" w:cs="Arial"/>
                <w:sz w:val="18"/>
                <w:szCs w:val="22"/>
              </w:rPr>
              <w:t>2) Are hands vigorously rubbed for 15-20 seconds?</w:t>
            </w:r>
          </w:p>
        </w:tc>
        <w:tc>
          <w:tcPr>
            <w:tcW w:w="720" w:type="dxa"/>
          </w:tcPr>
          <w:p w:rsidR="00AD7444" w:rsidRPr="00682E9C" w:rsidRDefault="00AD7444" w:rsidP="00FD24E4">
            <w:pPr>
              <w:rPr>
                <w:rFonts w:ascii="Arial" w:hAnsi="Arial" w:cs="Arial"/>
                <w:sz w:val="18"/>
                <w:szCs w:val="22"/>
              </w:rPr>
            </w:pPr>
          </w:p>
        </w:tc>
        <w:tc>
          <w:tcPr>
            <w:tcW w:w="720" w:type="dxa"/>
          </w:tcPr>
          <w:p w:rsidR="00AD7444" w:rsidRPr="00682E9C" w:rsidRDefault="00AD7444" w:rsidP="00FD24E4">
            <w:pPr>
              <w:rPr>
                <w:rFonts w:ascii="Arial" w:hAnsi="Arial" w:cs="Arial"/>
                <w:sz w:val="18"/>
                <w:szCs w:val="22"/>
              </w:rPr>
            </w:pPr>
          </w:p>
        </w:tc>
        <w:tc>
          <w:tcPr>
            <w:tcW w:w="720" w:type="dxa"/>
          </w:tcPr>
          <w:p w:rsidR="00AD7444" w:rsidRPr="00682E9C" w:rsidRDefault="00AD7444" w:rsidP="00FD24E4">
            <w:pPr>
              <w:rPr>
                <w:rFonts w:ascii="Arial" w:hAnsi="Arial" w:cs="Arial"/>
                <w:sz w:val="18"/>
                <w:szCs w:val="22"/>
              </w:rPr>
            </w:pPr>
          </w:p>
        </w:tc>
      </w:tr>
      <w:tr w:rsidR="00AD7444" w:rsidRPr="00682E9C">
        <w:tc>
          <w:tcPr>
            <w:tcW w:w="8208" w:type="dxa"/>
          </w:tcPr>
          <w:p w:rsidR="00AD7444" w:rsidRPr="00682E9C" w:rsidRDefault="00AD7444" w:rsidP="00FD24E4">
            <w:pPr>
              <w:rPr>
                <w:rFonts w:ascii="Arial" w:hAnsi="Arial" w:cs="Arial"/>
                <w:sz w:val="18"/>
                <w:szCs w:val="22"/>
              </w:rPr>
            </w:pPr>
            <w:r w:rsidRPr="00682E9C">
              <w:rPr>
                <w:rFonts w:ascii="Arial" w:hAnsi="Arial" w:cs="Arial"/>
                <w:sz w:val="18"/>
                <w:szCs w:val="22"/>
              </w:rPr>
              <w:t>3) Is the correct technique used? (Ayliffe et al ‘78 six step approach)</w:t>
            </w:r>
          </w:p>
        </w:tc>
        <w:tc>
          <w:tcPr>
            <w:tcW w:w="720" w:type="dxa"/>
          </w:tcPr>
          <w:p w:rsidR="00AD7444" w:rsidRPr="00682E9C" w:rsidRDefault="00AD7444" w:rsidP="00FD24E4">
            <w:pPr>
              <w:rPr>
                <w:rFonts w:ascii="Arial" w:hAnsi="Arial" w:cs="Arial"/>
                <w:sz w:val="18"/>
                <w:szCs w:val="22"/>
              </w:rPr>
            </w:pPr>
          </w:p>
        </w:tc>
        <w:tc>
          <w:tcPr>
            <w:tcW w:w="720" w:type="dxa"/>
          </w:tcPr>
          <w:p w:rsidR="00AD7444" w:rsidRPr="00682E9C" w:rsidRDefault="00AD7444" w:rsidP="00FD24E4">
            <w:pPr>
              <w:rPr>
                <w:rFonts w:ascii="Arial" w:hAnsi="Arial" w:cs="Arial"/>
                <w:sz w:val="18"/>
                <w:szCs w:val="22"/>
              </w:rPr>
            </w:pPr>
          </w:p>
        </w:tc>
        <w:tc>
          <w:tcPr>
            <w:tcW w:w="720" w:type="dxa"/>
          </w:tcPr>
          <w:p w:rsidR="00AD7444" w:rsidRPr="00682E9C" w:rsidRDefault="00AD7444" w:rsidP="00FD24E4">
            <w:pPr>
              <w:rPr>
                <w:rFonts w:ascii="Arial" w:hAnsi="Arial" w:cs="Arial"/>
                <w:sz w:val="18"/>
                <w:szCs w:val="22"/>
              </w:rPr>
            </w:pPr>
          </w:p>
        </w:tc>
      </w:tr>
      <w:tr w:rsidR="00AD7444" w:rsidRPr="00682E9C">
        <w:tc>
          <w:tcPr>
            <w:tcW w:w="8208" w:type="dxa"/>
          </w:tcPr>
          <w:p w:rsidR="00AD7444" w:rsidRPr="00682E9C" w:rsidRDefault="00AD7444" w:rsidP="00FD24E4">
            <w:pPr>
              <w:rPr>
                <w:rFonts w:ascii="Arial" w:hAnsi="Arial" w:cs="Arial"/>
                <w:sz w:val="18"/>
                <w:szCs w:val="22"/>
              </w:rPr>
            </w:pPr>
            <w:r w:rsidRPr="00682E9C">
              <w:rPr>
                <w:rFonts w:ascii="Arial" w:hAnsi="Arial" w:cs="Arial"/>
                <w:sz w:val="18"/>
                <w:szCs w:val="22"/>
              </w:rPr>
              <w:t>4) Are hands thoroughly rinsed under running water to remove soap residue?</w:t>
            </w:r>
          </w:p>
        </w:tc>
        <w:tc>
          <w:tcPr>
            <w:tcW w:w="720" w:type="dxa"/>
          </w:tcPr>
          <w:p w:rsidR="00AD7444" w:rsidRPr="00682E9C" w:rsidRDefault="00AD7444" w:rsidP="00FD24E4">
            <w:pPr>
              <w:rPr>
                <w:rFonts w:ascii="Arial" w:hAnsi="Arial" w:cs="Arial"/>
                <w:sz w:val="18"/>
                <w:szCs w:val="22"/>
              </w:rPr>
            </w:pPr>
          </w:p>
        </w:tc>
        <w:tc>
          <w:tcPr>
            <w:tcW w:w="720" w:type="dxa"/>
          </w:tcPr>
          <w:p w:rsidR="00AD7444" w:rsidRPr="00682E9C" w:rsidRDefault="00AD7444" w:rsidP="00FD24E4">
            <w:pPr>
              <w:rPr>
                <w:rFonts w:ascii="Arial" w:hAnsi="Arial" w:cs="Arial"/>
                <w:sz w:val="18"/>
                <w:szCs w:val="22"/>
              </w:rPr>
            </w:pPr>
          </w:p>
        </w:tc>
        <w:tc>
          <w:tcPr>
            <w:tcW w:w="720" w:type="dxa"/>
          </w:tcPr>
          <w:p w:rsidR="00AD7444" w:rsidRPr="00682E9C" w:rsidRDefault="00AD7444" w:rsidP="00FD24E4">
            <w:pPr>
              <w:rPr>
                <w:rFonts w:ascii="Arial" w:hAnsi="Arial" w:cs="Arial"/>
                <w:sz w:val="18"/>
                <w:szCs w:val="22"/>
              </w:rPr>
            </w:pPr>
          </w:p>
        </w:tc>
      </w:tr>
      <w:tr w:rsidR="00AD7444" w:rsidRPr="00682E9C">
        <w:tc>
          <w:tcPr>
            <w:tcW w:w="8208" w:type="dxa"/>
          </w:tcPr>
          <w:p w:rsidR="00AD7444" w:rsidRPr="00682E9C" w:rsidRDefault="00AD7444" w:rsidP="00FD24E4">
            <w:pPr>
              <w:rPr>
                <w:rFonts w:ascii="Arial" w:hAnsi="Arial" w:cs="Arial"/>
                <w:sz w:val="18"/>
                <w:szCs w:val="22"/>
              </w:rPr>
            </w:pPr>
            <w:r w:rsidRPr="00682E9C">
              <w:rPr>
                <w:rFonts w:ascii="Arial" w:hAnsi="Arial" w:cs="Arial"/>
                <w:sz w:val="18"/>
                <w:szCs w:val="22"/>
              </w:rPr>
              <w:t>5) Are hands thoroughly dried?</w:t>
            </w:r>
          </w:p>
        </w:tc>
        <w:tc>
          <w:tcPr>
            <w:tcW w:w="720" w:type="dxa"/>
          </w:tcPr>
          <w:p w:rsidR="00AD7444" w:rsidRPr="00682E9C" w:rsidRDefault="00AD7444" w:rsidP="00FD24E4">
            <w:pPr>
              <w:rPr>
                <w:rFonts w:ascii="Arial" w:hAnsi="Arial" w:cs="Arial"/>
                <w:sz w:val="18"/>
                <w:szCs w:val="22"/>
              </w:rPr>
            </w:pPr>
          </w:p>
        </w:tc>
        <w:tc>
          <w:tcPr>
            <w:tcW w:w="720" w:type="dxa"/>
          </w:tcPr>
          <w:p w:rsidR="00AD7444" w:rsidRPr="00682E9C" w:rsidRDefault="00AD7444" w:rsidP="00FD24E4">
            <w:pPr>
              <w:rPr>
                <w:rFonts w:ascii="Arial" w:hAnsi="Arial" w:cs="Arial"/>
                <w:sz w:val="18"/>
                <w:szCs w:val="22"/>
              </w:rPr>
            </w:pPr>
          </w:p>
        </w:tc>
        <w:tc>
          <w:tcPr>
            <w:tcW w:w="720" w:type="dxa"/>
          </w:tcPr>
          <w:p w:rsidR="00AD7444" w:rsidRPr="00682E9C" w:rsidRDefault="00AD7444" w:rsidP="00FD24E4">
            <w:pPr>
              <w:rPr>
                <w:rFonts w:ascii="Arial" w:hAnsi="Arial" w:cs="Arial"/>
                <w:sz w:val="18"/>
                <w:szCs w:val="22"/>
              </w:rPr>
            </w:pPr>
          </w:p>
        </w:tc>
      </w:tr>
      <w:tr w:rsidR="00AD7444" w:rsidRPr="00682E9C">
        <w:tc>
          <w:tcPr>
            <w:tcW w:w="8208" w:type="dxa"/>
          </w:tcPr>
          <w:p w:rsidR="00AD7444" w:rsidRPr="00682E9C" w:rsidRDefault="00AD7444" w:rsidP="00FD24E4">
            <w:pPr>
              <w:rPr>
                <w:rFonts w:ascii="Arial" w:hAnsi="Arial" w:cs="Arial"/>
                <w:sz w:val="18"/>
                <w:szCs w:val="22"/>
              </w:rPr>
            </w:pPr>
            <w:r w:rsidRPr="00682E9C">
              <w:rPr>
                <w:rFonts w:ascii="Arial" w:hAnsi="Arial" w:cs="Arial"/>
                <w:sz w:val="18"/>
                <w:szCs w:val="22"/>
              </w:rPr>
              <w:t>6) Is the tap turned off using elbows or paper towel?</w:t>
            </w:r>
          </w:p>
        </w:tc>
        <w:tc>
          <w:tcPr>
            <w:tcW w:w="720" w:type="dxa"/>
          </w:tcPr>
          <w:p w:rsidR="00AD7444" w:rsidRPr="00682E9C" w:rsidRDefault="00AD7444" w:rsidP="00FD24E4">
            <w:pPr>
              <w:rPr>
                <w:rFonts w:ascii="Arial" w:hAnsi="Arial" w:cs="Arial"/>
                <w:sz w:val="18"/>
                <w:szCs w:val="22"/>
              </w:rPr>
            </w:pPr>
          </w:p>
        </w:tc>
        <w:tc>
          <w:tcPr>
            <w:tcW w:w="720" w:type="dxa"/>
          </w:tcPr>
          <w:p w:rsidR="00AD7444" w:rsidRPr="00682E9C" w:rsidRDefault="00AD7444" w:rsidP="00FD24E4">
            <w:pPr>
              <w:rPr>
                <w:rFonts w:ascii="Arial" w:hAnsi="Arial" w:cs="Arial"/>
                <w:sz w:val="18"/>
                <w:szCs w:val="22"/>
              </w:rPr>
            </w:pPr>
          </w:p>
        </w:tc>
        <w:tc>
          <w:tcPr>
            <w:tcW w:w="720" w:type="dxa"/>
          </w:tcPr>
          <w:p w:rsidR="00AD7444" w:rsidRPr="00682E9C" w:rsidRDefault="00AD7444" w:rsidP="00FD24E4">
            <w:pPr>
              <w:rPr>
                <w:rFonts w:ascii="Arial" w:hAnsi="Arial" w:cs="Arial"/>
                <w:sz w:val="18"/>
                <w:szCs w:val="22"/>
              </w:rPr>
            </w:pPr>
          </w:p>
        </w:tc>
      </w:tr>
      <w:tr w:rsidR="00AD7444" w:rsidRPr="00682E9C">
        <w:tc>
          <w:tcPr>
            <w:tcW w:w="8208" w:type="dxa"/>
          </w:tcPr>
          <w:p w:rsidR="00AD7444" w:rsidRPr="00682E9C" w:rsidRDefault="00AD7444" w:rsidP="00FD24E4">
            <w:pPr>
              <w:rPr>
                <w:rFonts w:ascii="Arial" w:hAnsi="Arial" w:cs="Arial"/>
                <w:sz w:val="18"/>
                <w:szCs w:val="22"/>
              </w:rPr>
            </w:pPr>
            <w:r w:rsidRPr="00682E9C">
              <w:rPr>
                <w:rFonts w:ascii="Arial" w:hAnsi="Arial" w:cs="Arial"/>
                <w:sz w:val="18"/>
                <w:szCs w:val="22"/>
              </w:rPr>
              <w:t>7) Is the waste disposed into a foot operated bin?</w:t>
            </w:r>
          </w:p>
        </w:tc>
        <w:tc>
          <w:tcPr>
            <w:tcW w:w="720" w:type="dxa"/>
          </w:tcPr>
          <w:p w:rsidR="00AD7444" w:rsidRPr="00682E9C" w:rsidRDefault="00AD7444" w:rsidP="00FD24E4">
            <w:pPr>
              <w:rPr>
                <w:rFonts w:ascii="Arial" w:hAnsi="Arial" w:cs="Arial"/>
                <w:sz w:val="18"/>
                <w:szCs w:val="22"/>
              </w:rPr>
            </w:pPr>
          </w:p>
        </w:tc>
        <w:tc>
          <w:tcPr>
            <w:tcW w:w="720" w:type="dxa"/>
          </w:tcPr>
          <w:p w:rsidR="00AD7444" w:rsidRPr="00682E9C" w:rsidRDefault="00AD7444" w:rsidP="00FD24E4">
            <w:pPr>
              <w:rPr>
                <w:rFonts w:ascii="Arial" w:hAnsi="Arial" w:cs="Arial"/>
                <w:sz w:val="18"/>
                <w:szCs w:val="22"/>
              </w:rPr>
            </w:pPr>
          </w:p>
        </w:tc>
        <w:tc>
          <w:tcPr>
            <w:tcW w:w="720" w:type="dxa"/>
          </w:tcPr>
          <w:p w:rsidR="00AD7444" w:rsidRPr="00682E9C" w:rsidRDefault="00AD7444" w:rsidP="00FD24E4">
            <w:pPr>
              <w:rPr>
                <w:rFonts w:ascii="Arial" w:hAnsi="Arial" w:cs="Arial"/>
                <w:sz w:val="18"/>
                <w:szCs w:val="22"/>
              </w:rPr>
            </w:pPr>
          </w:p>
        </w:tc>
      </w:tr>
      <w:tr w:rsidR="00AD7444" w:rsidRPr="00682E9C">
        <w:tc>
          <w:tcPr>
            <w:tcW w:w="8208" w:type="dxa"/>
          </w:tcPr>
          <w:p w:rsidR="00AD7444" w:rsidRPr="00682E9C" w:rsidRDefault="00AD7444" w:rsidP="00FD24E4">
            <w:pPr>
              <w:rPr>
                <w:rFonts w:ascii="Arial" w:hAnsi="Arial" w:cs="Arial"/>
                <w:sz w:val="18"/>
                <w:szCs w:val="22"/>
              </w:rPr>
            </w:pPr>
            <w:r w:rsidRPr="00682E9C">
              <w:rPr>
                <w:rFonts w:ascii="Arial" w:hAnsi="Arial" w:cs="Arial"/>
                <w:sz w:val="18"/>
                <w:szCs w:val="22"/>
              </w:rPr>
              <w:t>8) Is moisturiser used at least 3 times per shift – Ask</w:t>
            </w:r>
          </w:p>
        </w:tc>
        <w:tc>
          <w:tcPr>
            <w:tcW w:w="720" w:type="dxa"/>
          </w:tcPr>
          <w:p w:rsidR="00AD7444" w:rsidRPr="00682E9C" w:rsidRDefault="00AD7444" w:rsidP="00FD24E4">
            <w:pPr>
              <w:rPr>
                <w:rFonts w:ascii="Arial" w:hAnsi="Arial" w:cs="Arial"/>
                <w:sz w:val="18"/>
                <w:szCs w:val="22"/>
              </w:rPr>
            </w:pPr>
          </w:p>
        </w:tc>
        <w:tc>
          <w:tcPr>
            <w:tcW w:w="720" w:type="dxa"/>
          </w:tcPr>
          <w:p w:rsidR="00AD7444" w:rsidRPr="00682E9C" w:rsidRDefault="00AD7444" w:rsidP="00FD24E4">
            <w:pPr>
              <w:rPr>
                <w:rFonts w:ascii="Arial" w:hAnsi="Arial" w:cs="Arial"/>
                <w:sz w:val="18"/>
                <w:szCs w:val="22"/>
              </w:rPr>
            </w:pPr>
          </w:p>
        </w:tc>
        <w:tc>
          <w:tcPr>
            <w:tcW w:w="720" w:type="dxa"/>
          </w:tcPr>
          <w:p w:rsidR="00AD7444" w:rsidRPr="00682E9C" w:rsidRDefault="00AD7444" w:rsidP="00FD24E4">
            <w:pPr>
              <w:rPr>
                <w:rFonts w:ascii="Arial" w:hAnsi="Arial" w:cs="Arial"/>
                <w:sz w:val="18"/>
                <w:szCs w:val="22"/>
              </w:rPr>
            </w:pPr>
          </w:p>
        </w:tc>
      </w:tr>
      <w:tr w:rsidR="00AD7444" w:rsidRPr="00682E9C">
        <w:tc>
          <w:tcPr>
            <w:tcW w:w="8208" w:type="dxa"/>
            <w:tcBorders>
              <w:left w:val="nil"/>
              <w:bottom w:val="nil"/>
              <w:right w:val="nil"/>
            </w:tcBorders>
          </w:tcPr>
          <w:p w:rsidR="00AD7444" w:rsidRPr="00682E9C" w:rsidRDefault="00AD7444" w:rsidP="00FD24E4">
            <w:pPr>
              <w:rPr>
                <w:rFonts w:ascii="Arial" w:hAnsi="Arial" w:cs="Arial"/>
                <w:sz w:val="18"/>
                <w:szCs w:val="16"/>
              </w:rPr>
            </w:pPr>
            <w:r w:rsidRPr="00682E9C">
              <w:rPr>
                <w:rFonts w:ascii="Arial" w:hAnsi="Arial" w:cs="Arial"/>
                <w:sz w:val="18"/>
                <w:szCs w:val="16"/>
              </w:rPr>
              <w:t>Note:  One hand wash observation only is needed</w:t>
            </w:r>
          </w:p>
        </w:tc>
        <w:tc>
          <w:tcPr>
            <w:tcW w:w="2160" w:type="dxa"/>
            <w:gridSpan w:val="3"/>
            <w:tcBorders>
              <w:left w:val="nil"/>
              <w:bottom w:val="nil"/>
              <w:right w:val="nil"/>
            </w:tcBorders>
            <w:vAlign w:val="center"/>
          </w:tcPr>
          <w:p w:rsidR="00AD7444" w:rsidRPr="00682E9C" w:rsidRDefault="00AD7444" w:rsidP="00FD24E4">
            <w:pPr>
              <w:jc w:val="center"/>
              <w:rPr>
                <w:rFonts w:ascii="Arial" w:hAnsi="Arial" w:cs="Arial"/>
                <w:sz w:val="18"/>
                <w:szCs w:val="22"/>
              </w:rPr>
            </w:pPr>
            <w:r w:rsidRPr="00682E9C">
              <w:rPr>
                <w:rFonts w:ascii="Arial" w:hAnsi="Arial" w:cs="Arial"/>
                <w:sz w:val="18"/>
                <w:szCs w:val="16"/>
              </w:rPr>
              <w:t>*100% required for pass</w:t>
            </w:r>
          </w:p>
        </w:tc>
      </w:tr>
    </w:tbl>
    <w:p w:rsidR="00AD7444" w:rsidRPr="00682E9C" w:rsidRDefault="00AD7444" w:rsidP="00AD7444">
      <w:pPr>
        <w:rPr>
          <w:rFonts w:ascii="Arial" w:hAnsi="Arial" w:cs="Arial"/>
          <w:sz w:val="18"/>
          <w:szCs w:val="22"/>
        </w:rPr>
      </w:pPr>
      <w:r w:rsidRPr="00682E9C">
        <w:rPr>
          <w:rFonts w:ascii="Arial" w:hAnsi="Arial" w:cs="Arial"/>
          <w:sz w:val="18"/>
          <w:szCs w:val="22"/>
        </w:rPr>
        <w:tab/>
      </w:r>
      <w:r w:rsidRPr="00682E9C">
        <w:rPr>
          <w:rFonts w:ascii="Arial" w:hAnsi="Arial" w:cs="Arial"/>
          <w:sz w:val="18"/>
          <w:szCs w:val="22"/>
        </w:rPr>
        <w:tab/>
        <w:t xml:space="preserve">                  </w:t>
      </w:r>
      <w:r w:rsidRPr="00682E9C">
        <w:rPr>
          <w:rFonts w:ascii="Arial" w:hAnsi="Arial" w:cs="Arial"/>
          <w:sz w:val="18"/>
          <w:szCs w:val="22"/>
        </w:rPr>
        <w:tab/>
      </w:r>
      <w:r w:rsidRPr="00682E9C">
        <w:rPr>
          <w:rFonts w:ascii="Arial" w:hAnsi="Arial" w:cs="Arial"/>
          <w:sz w:val="18"/>
          <w:szCs w:val="22"/>
        </w:rPr>
        <w:tab/>
      </w:r>
      <w:r w:rsidRPr="00682E9C">
        <w:rPr>
          <w:rFonts w:ascii="Arial" w:hAnsi="Arial" w:cs="Arial"/>
          <w:sz w:val="18"/>
          <w:szCs w:val="22"/>
        </w:rPr>
        <w:tab/>
      </w:r>
      <w:r w:rsidRPr="00682E9C">
        <w:rPr>
          <w:rFonts w:ascii="Arial" w:hAnsi="Arial" w:cs="Arial"/>
          <w:sz w:val="18"/>
          <w:szCs w:val="22"/>
        </w:rPr>
        <w:tab/>
      </w:r>
      <w:r w:rsidRPr="00682E9C">
        <w:rPr>
          <w:rFonts w:ascii="Arial" w:hAnsi="Arial" w:cs="Arial"/>
          <w:sz w:val="18"/>
          <w:szCs w:val="22"/>
        </w:rPr>
        <w:tab/>
      </w:r>
      <w:r w:rsidRPr="00682E9C">
        <w:rPr>
          <w:rFonts w:ascii="Arial" w:hAnsi="Arial" w:cs="Arial"/>
          <w:sz w:val="18"/>
          <w:szCs w:val="22"/>
        </w:rPr>
        <w:tab/>
      </w:r>
      <w:r w:rsidRPr="00682E9C">
        <w:rPr>
          <w:rFonts w:ascii="Arial" w:hAnsi="Arial" w:cs="Arial"/>
          <w:sz w:val="18"/>
          <w:szCs w:val="22"/>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8"/>
        <w:gridCol w:w="720"/>
        <w:gridCol w:w="720"/>
        <w:gridCol w:w="720"/>
      </w:tblGrid>
      <w:tr w:rsidR="00AD7444" w:rsidRPr="00682E9C">
        <w:tc>
          <w:tcPr>
            <w:tcW w:w="8208" w:type="dxa"/>
            <w:tcBorders>
              <w:top w:val="nil"/>
              <w:left w:val="nil"/>
              <w:bottom w:val="single" w:sz="2" w:space="0" w:color="auto"/>
              <w:right w:val="nil"/>
            </w:tcBorders>
          </w:tcPr>
          <w:p w:rsidR="00AD7444" w:rsidRPr="00682E9C" w:rsidRDefault="00AD7444" w:rsidP="00FD24E4">
            <w:pPr>
              <w:rPr>
                <w:rFonts w:ascii="Arial" w:hAnsi="Arial" w:cs="Arial"/>
                <w:sz w:val="18"/>
                <w:szCs w:val="22"/>
              </w:rPr>
            </w:pPr>
            <w:r w:rsidRPr="00682E9C">
              <w:rPr>
                <w:rFonts w:ascii="Arial" w:hAnsi="Arial" w:cs="Arial"/>
                <w:b/>
                <w:sz w:val="18"/>
                <w:szCs w:val="22"/>
              </w:rPr>
              <w:t>(d) *PROCEDURE</w:t>
            </w:r>
            <w:r w:rsidRPr="00682E9C">
              <w:rPr>
                <w:rFonts w:ascii="Arial" w:hAnsi="Arial" w:cs="Arial"/>
                <w:sz w:val="18"/>
                <w:szCs w:val="22"/>
              </w:rPr>
              <w:t xml:space="preserve"> (using alcoholic rub) </w:t>
            </w:r>
            <w:r w:rsidRPr="00682E9C">
              <w:rPr>
                <w:rFonts w:ascii="Arial" w:hAnsi="Arial" w:cs="Arial"/>
                <w:b/>
                <w:sz w:val="18"/>
                <w:szCs w:val="22"/>
                <w:u w:val="single"/>
              </w:rPr>
              <w:t>mandatory</w:t>
            </w:r>
            <w:r w:rsidRPr="00682E9C">
              <w:rPr>
                <w:rFonts w:ascii="Arial" w:hAnsi="Arial" w:cs="Arial"/>
                <w:b/>
                <w:sz w:val="18"/>
                <w:szCs w:val="22"/>
              </w:rPr>
              <w:t>:</w:t>
            </w:r>
          </w:p>
        </w:tc>
        <w:tc>
          <w:tcPr>
            <w:tcW w:w="720" w:type="dxa"/>
            <w:tcBorders>
              <w:top w:val="nil"/>
              <w:left w:val="nil"/>
              <w:right w:val="nil"/>
            </w:tcBorders>
          </w:tcPr>
          <w:p w:rsidR="00AD7444" w:rsidRPr="00682E9C" w:rsidRDefault="00AD7444" w:rsidP="00FD24E4">
            <w:pPr>
              <w:rPr>
                <w:rFonts w:ascii="Arial" w:hAnsi="Arial" w:cs="Arial"/>
                <w:sz w:val="18"/>
                <w:szCs w:val="22"/>
              </w:rPr>
            </w:pPr>
            <w:r w:rsidRPr="00682E9C">
              <w:rPr>
                <w:rFonts w:ascii="Arial" w:hAnsi="Arial" w:cs="Arial"/>
                <w:sz w:val="18"/>
                <w:szCs w:val="16"/>
              </w:rPr>
              <w:t>*</w:t>
            </w:r>
            <w:r w:rsidRPr="00682E9C">
              <w:rPr>
                <w:rFonts w:ascii="Arial" w:hAnsi="Arial" w:cs="Arial"/>
                <w:sz w:val="18"/>
                <w:szCs w:val="22"/>
              </w:rPr>
              <w:t>YES</w:t>
            </w:r>
          </w:p>
        </w:tc>
        <w:tc>
          <w:tcPr>
            <w:tcW w:w="720" w:type="dxa"/>
            <w:tcBorders>
              <w:top w:val="nil"/>
              <w:left w:val="nil"/>
              <w:right w:val="nil"/>
            </w:tcBorders>
          </w:tcPr>
          <w:p w:rsidR="00AD7444" w:rsidRPr="00682E9C" w:rsidRDefault="00AD7444" w:rsidP="00FD24E4">
            <w:pPr>
              <w:rPr>
                <w:rFonts w:ascii="Arial" w:hAnsi="Arial" w:cs="Arial"/>
                <w:sz w:val="18"/>
                <w:szCs w:val="22"/>
              </w:rPr>
            </w:pPr>
            <w:r w:rsidRPr="00682E9C">
              <w:rPr>
                <w:rFonts w:ascii="Arial" w:hAnsi="Arial" w:cs="Arial"/>
                <w:sz w:val="18"/>
                <w:szCs w:val="22"/>
              </w:rPr>
              <w:t>NO</w:t>
            </w:r>
          </w:p>
        </w:tc>
        <w:tc>
          <w:tcPr>
            <w:tcW w:w="720" w:type="dxa"/>
            <w:tcBorders>
              <w:top w:val="nil"/>
              <w:left w:val="nil"/>
              <w:right w:val="nil"/>
            </w:tcBorders>
          </w:tcPr>
          <w:p w:rsidR="00AD7444" w:rsidRPr="00682E9C" w:rsidRDefault="00AD7444" w:rsidP="00FD24E4">
            <w:pPr>
              <w:rPr>
                <w:rFonts w:ascii="Arial" w:hAnsi="Arial" w:cs="Arial"/>
                <w:sz w:val="18"/>
                <w:szCs w:val="22"/>
              </w:rPr>
            </w:pPr>
            <w:r w:rsidRPr="00682E9C">
              <w:rPr>
                <w:rFonts w:ascii="Arial" w:hAnsi="Arial" w:cs="Arial"/>
                <w:sz w:val="18"/>
                <w:szCs w:val="22"/>
              </w:rPr>
              <w:t>N/A</w:t>
            </w:r>
          </w:p>
        </w:tc>
      </w:tr>
      <w:tr w:rsidR="00AD7444" w:rsidRPr="00682E9C">
        <w:tc>
          <w:tcPr>
            <w:tcW w:w="8208" w:type="dxa"/>
            <w:tcBorders>
              <w:top w:val="single" w:sz="2" w:space="0" w:color="auto"/>
            </w:tcBorders>
          </w:tcPr>
          <w:p w:rsidR="00AD7444" w:rsidRPr="00682E9C" w:rsidRDefault="00AD7444" w:rsidP="00FD24E4">
            <w:pPr>
              <w:rPr>
                <w:rFonts w:ascii="Arial" w:hAnsi="Arial" w:cs="Arial"/>
                <w:sz w:val="18"/>
                <w:szCs w:val="22"/>
              </w:rPr>
            </w:pPr>
            <w:r w:rsidRPr="00682E9C">
              <w:rPr>
                <w:rFonts w:ascii="Arial" w:hAnsi="Arial" w:cs="Arial"/>
                <w:sz w:val="18"/>
                <w:szCs w:val="22"/>
              </w:rPr>
              <w:t>1) Is alcohol gel applied to visibly clean, dry hands?</w:t>
            </w:r>
          </w:p>
        </w:tc>
        <w:tc>
          <w:tcPr>
            <w:tcW w:w="720" w:type="dxa"/>
          </w:tcPr>
          <w:p w:rsidR="00AD7444" w:rsidRPr="00682E9C" w:rsidRDefault="00AD7444" w:rsidP="00FD24E4">
            <w:pPr>
              <w:rPr>
                <w:rFonts w:ascii="Arial" w:hAnsi="Arial" w:cs="Arial"/>
                <w:sz w:val="18"/>
                <w:szCs w:val="22"/>
              </w:rPr>
            </w:pPr>
          </w:p>
        </w:tc>
        <w:tc>
          <w:tcPr>
            <w:tcW w:w="720" w:type="dxa"/>
          </w:tcPr>
          <w:p w:rsidR="00AD7444" w:rsidRPr="00682E9C" w:rsidRDefault="00AD7444" w:rsidP="00FD24E4">
            <w:pPr>
              <w:rPr>
                <w:rFonts w:ascii="Arial" w:hAnsi="Arial" w:cs="Arial"/>
                <w:sz w:val="18"/>
                <w:szCs w:val="22"/>
              </w:rPr>
            </w:pPr>
          </w:p>
        </w:tc>
        <w:tc>
          <w:tcPr>
            <w:tcW w:w="720" w:type="dxa"/>
          </w:tcPr>
          <w:p w:rsidR="00AD7444" w:rsidRPr="00682E9C" w:rsidRDefault="00AD7444" w:rsidP="00FD24E4">
            <w:pPr>
              <w:rPr>
                <w:rFonts w:ascii="Arial" w:hAnsi="Arial" w:cs="Arial"/>
                <w:sz w:val="18"/>
                <w:szCs w:val="22"/>
              </w:rPr>
            </w:pPr>
          </w:p>
        </w:tc>
      </w:tr>
      <w:tr w:rsidR="00AD7444" w:rsidRPr="00682E9C">
        <w:tc>
          <w:tcPr>
            <w:tcW w:w="8208" w:type="dxa"/>
          </w:tcPr>
          <w:p w:rsidR="00AD7444" w:rsidRPr="00682E9C" w:rsidRDefault="00AD7444" w:rsidP="00FD24E4">
            <w:pPr>
              <w:rPr>
                <w:rFonts w:ascii="Arial" w:hAnsi="Arial" w:cs="Arial"/>
                <w:sz w:val="18"/>
                <w:szCs w:val="22"/>
              </w:rPr>
            </w:pPr>
            <w:r w:rsidRPr="00682E9C">
              <w:rPr>
                <w:rFonts w:ascii="Arial" w:hAnsi="Arial" w:cs="Arial"/>
                <w:sz w:val="18"/>
                <w:szCs w:val="22"/>
              </w:rPr>
              <w:t xml:space="preserve">2) Is the correct dose applied? </w:t>
            </w:r>
          </w:p>
        </w:tc>
        <w:tc>
          <w:tcPr>
            <w:tcW w:w="720" w:type="dxa"/>
          </w:tcPr>
          <w:p w:rsidR="00AD7444" w:rsidRPr="00682E9C" w:rsidRDefault="00AD7444" w:rsidP="00FD24E4">
            <w:pPr>
              <w:rPr>
                <w:rFonts w:ascii="Arial" w:hAnsi="Arial" w:cs="Arial"/>
                <w:sz w:val="18"/>
                <w:szCs w:val="22"/>
              </w:rPr>
            </w:pPr>
          </w:p>
        </w:tc>
        <w:tc>
          <w:tcPr>
            <w:tcW w:w="720" w:type="dxa"/>
          </w:tcPr>
          <w:p w:rsidR="00AD7444" w:rsidRPr="00682E9C" w:rsidRDefault="00AD7444" w:rsidP="00FD24E4">
            <w:pPr>
              <w:rPr>
                <w:rFonts w:ascii="Arial" w:hAnsi="Arial" w:cs="Arial"/>
                <w:sz w:val="18"/>
                <w:szCs w:val="22"/>
              </w:rPr>
            </w:pPr>
          </w:p>
        </w:tc>
        <w:tc>
          <w:tcPr>
            <w:tcW w:w="720" w:type="dxa"/>
          </w:tcPr>
          <w:p w:rsidR="00AD7444" w:rsidRPr="00682E9C" w:rsidRDefault="00AD7444" w:rsidP="00FD24E4">
            <w:pPr>
              <w:rPr>
                <w:rFonts w:ascii="Arial" w:hAnsi="Arial" w:cs="Arial"/>
                <w:sz w:val="18"/>
                <w:szCs w:val="22"/>
              </w:rPr>
            </w:pPr>
          </w:p>
        </w:tc>
      </w:tr>
      <w:tr w:rsidR="00AD7444" w:rsidRPr="00682E9C">
        <w:tc>
          <w:tcPr>
            <w:tcW w:w="8208" w:type="dxa"/>
          </w:tcPr>
          <w:p w:rsidR="00AD7444" w:rsidRPr="00682E9C" w:rsidRDefault="00AD7444" w:rsidP="00FD24E4">
            <w:pPr>
              <w:rPr>
                <w:rFonts w:ascii="Arial" w:hAnsi="Arial" w:cs="Arial"/>
                <w:sz w:val="18"/>
                <w:szCs w:val="22"/>
              </w:rPr>
            </w:pPr>
            <w:r w:rsidRPr="00682E9C">
              <w:rPr>
                <w:rFonts w:ascii="Arial" w:hAnsi="Arial" w:cs="Arial"/>
                <w:sz w:val="18"/>
                <w:szCs w:val="22"/>
              </w:rPr>
              <w:t>3) Is the alcohol rubbed into all surfaces of the hand?</w:t>
            </w:r>
          </w:p>
        </w:tc>
        <w:tc>
          <w:tcPr>
            <w:tcW w:w="720" w:type="dxa"/>
          </w:tcPr>
          <w:p w:rsidR="00AD7444" w:rsidRPr="00682E9C" w:rsidRDefault="00AD7444" w:rsidP="00FD24E4">
            <w:pPr>
              <w:rPr>
                <w:rFonts w:ascii="Arial" w:hAnsi="Arial" w:cs="Arial"/>
                <w:sz w:val="18"/>
                <w:szCs w:val="22"/>
              </w:rPr>
            </w:pPr>
          </w:p>
        </w:tc>
        <w:tc>
          <w:tcPr>
            <w:tcW w:w="720" w:type="dxa"/>
          </w:tcPr>
          <w:p w:rsidR="00AD7444" w:rsidRPr="00682E9C" w:rsidRDefault="00AD7444" w:rsidP="00FD24E4">
            <w:pPr>
              <w:rPr>
                <w:rFonts w:ascii="Arial" w:hAnsi="Arial" w:cs="Arial"/>
                <w:sz w:val="18"/>
                <w:szCs w:val="22"/>
              </w:rPr>
            </w:pPr>
          </w:p>
        </w:tc>
        <w:tc>
          <w:tcPr>
            <w:tcW w:w="720" w:type="dxa"/>
          </w:tcPr>
          <w:p w:rsidR="00AD7444" w:rsidRPr="00682E9C" w:rsidRDefault="00AD7444" w:rsidP="00FD24E4">
            <w:pPr>
              <w:rPr>
                <w:rFonts w:ascii="Arial" w:hAnsi="Arial" w:cs="Arial"/>
                <w:sz w:val="18"/>
                <w:szCs w:val="22"/>
              </w:rPr>
            </w:pPr>
          </w:p>
        </w:tc>
      </w:tr>
      <w:tr w:rsidR="00AD7444" w:rsidRPr="00682E9C">
        <w:tc>
          <w:tcPr>
            <w:tcW w:w="8208" w:type="dxa"/>
          </w:tcPr>
          <w:p w:rsidR="00AD7444" w:rsidRPr="00682E9C" w:rsidRDefault="00AD7444" w:rsidP="00FD24E4">
            <w:pPr>
              <w:rPr>
                <w:rFonts w:ascii="Arial" w:hAnsi="Arial" w:cs="Arial"/>
                <w:sz w:val="18"/>
                <w:szCs w:val="22"/>
              </w:rPr>
            </w:pPr>
            <w:r w:rsidRPr="00682E9C">
              <w:rPr>
                <w:rFonts w:ascii="Arial" w:hAnsi="Arial" w:cs="Arial"/>
                <w:sz w:val="18"/>
                <w:szCs w:val="22"/>
              </w:rPr>
              <w:t>4) Has the alcohol gel dried before carrying out clinical procedures?</w:t>
            </w:r>
          </w:p>
        </w:tc>
        <w:tc>
          <w:tcPr>
            <w:tcW w:w="720" w:type="dxa"/>
          </w:tcPr>
          <w:p w:rsidR="00AD7444" w:rsidRPr="00682E9C" w:rsidRDefault="00AD7444" w:rsidP="00FD24E4">
            <w:pPr>
              <w:rPr>
                <w:rFonts w:ascii="Arial" w:hAnsi="Arial" w:cs="Arial"/>
                <w:sz w:val="18"/>
                <w:szCs w:val="22"/>
              </w:rPr>
            </w:pPr>
          </w:p>
        </w:tc>
        <w:tc>
          <w:tcPr>
            <w:tcW w:w="720" w:type="dxa"/>
          </w:tcPr>
          <w:p w:rsidR="00AD7444" w:rsidRPr="00682E9C" w:rsidRDefault="00AD7444" w:rsidP="00FD24E4">
            <w:pPr>
              <w:rPr>
                <w:rFonts w:ascii="Arial" w:hAnsi="Arial" w:cs="Arial"/>
                <w:sz w:val="18"/>
                <w:szCs w:val="22"/>
              </w:rPr>
            </w:pPr>
          </w:p>
        </w:tc>
        <w:tc>
          <w:tcPr>
            <w:tcW w:w="720" w:type="dxa"/>
          </w:tcPr>
          <w:p w:rsidR="00AD7444" w:rsidRPr="00682E9C" w:rsidRDefault="00AD7444" w:rsidP="00FD24E4">
            <w:pPr>
              <w:rPr>
                <w:rFonts w:ascii="Arial" w:hAnsi="Arial" w:cs="Arial"/>
                <w:sz w:val="18"/>
                <w:szCs w:val="22"/>
              </w:rPr>
            </w:pPr>
          </w:p>
        </w:tc>
      </w:tr>
      <w:tr w:rsidR="00AD7444" w:rsidRPr="00682E9C">
        <w:tc>
          <w:tcPr>
            <w:tcW w:w="8208" w:type="dxa"/>
            <w:tcBorders>
              <w:left w:val="nil"/>
              <w:bottom w:val="nil"/>
              <w:right w:val="nil"/>
            </w:tcBorders>
          </w:tcPr>
          <w:p w:rsidR="00AD7444" w:rsidRPr="00682E9C" w:rsidRDefault="00AD7444" w:rsidP="00FD24E4">
            <w:pPr>
              <w:rPr>
                <w:rFonts w:ascii="Arial" w:hAnsi="Arial" w:cs="Arial"/>
                <w:sz w:val="18"/>
                <w:szCs w:val="16"/>
              </w:rPr>
            </w:pPr>
            <w:r w:rsidRPr="00682E9C">
              <w:rPr>
                <w:rFonts w:ascii="Arial" w:hAnsi="Arial" w:cs="Arial"/>
                <w:sz w:val="18"/>
                <w:szCs w:val="16"/>
              </w:rPr>
              <w:t>Note:  One alcoholic rub observation only is needed</w:t>
            </w:r>
          </w:p>
        </w:tc>
        <w:tc>
          <w:tcPr>
            <w:tcW w:w="2160" w:type="dxa"/>
            <w:gridSpan w:val="3"/>
            <w:tcBorders>
              <w:left w:val="nil"/>
              <w:bottom w:val="nil"/>
              <w:right w:val="nil"/>
            </w:tcBorders>
            <w:vAlign w:val="center"/>
          </w:tcPr>
          <w:p w:rsidR="00AD7444" w:rsidRPr="00682E9C" w:rsidRDefault="00AD7444" w:rsidP="00FD24E4">
            <w:pPr>
              <w:jc w:val="center"/>
              <w:rPr>
                <w:rFonts w:ascii="Arial" w:hAnsi="Arial" w:cs="Arial"/>
                <w:sz w:val="18"/>
                <w:szCs w:val="22"/>
              </w:rPr>
            </w:pPr>
            <w:r w:rsidRPr="00682E9C">
              <w:rPr>
                <w:rFonts w:ascii="Arial" w:hAnsi="Arial" w:cs="Arial"/>
                <w:sz w:val="18"/>
                <w:szCs w:val="16"/>
              </w:rPr>
              <w:t>*100% required for pass</w:t>
            </w:r>
          </w:p>
        </w:tc>
      </w:tr>
    </w:tbl>
    <w:p w:rsidR="004417A2" w:rsidRPr="00AD7444" w:rsidRDefault="00AD7444" w:rsidP="00AD7444">
      <w:pPr>
        <w:rPr>
          <w:rFonts w:ascii="Arial" w:hAnsi="Arial" w:cs="Arial"/>
          <w:b/>
        </w:rPr>
      </w:pPr>
      <w:r>
        <w:rPr>
          <w:rFonts w:ascii="Arial" w:hAnsi="Arial" w:cs="Arial"/>
          <w:b/>
          <w:sz w:val="22"/>
          <w:szCs w:val="22"/>
        </w:rPr>
        <w:t xml:space="preserve">Please give a copy of this form to the individual for their CPD file, and keep a copy for the ward file. </w:t>
      </w:r>
    </w:p>
    <w:p w:rsidR="004417A2" w:rsidRDefault="004417A2" w:rsidP="005F3A8E">
      <w:pPr>
        <w:pStyle w:val="Header"/>
        <w:tabs>
          <w:tab w:val="clear" w:pos="4320"/>
          <w:tab w:val="clear" w:pos="8640"/>
        </w:tabs>
        <w:rPr>
          <w:rFonts w:ascii="Arial" w:hAnsi="Arial" w:cs="Arial"/>
          <w:sz w:val="24"/>
          <w:szCs w:val="24"/>
        </w:rPr>
        <w:sectPr w:rsidR="004417A2">
          <w:headerReference w:type="default" r:id="rId14"/>
          <w:footerReference w:type="even" r:id="rId15"/>
          <w:footerReference w:type="default" r:id="rId16"/>
          <w:pgSz w:w="11907" w:h="16840" w:code="9"/>
          <w:pgMar w:top="1440" w:right="1134" w:bottom="1440" w:left="1134" w:header="680" w:footer="720" w:gutter="0"/>
          <w:cols w:space="721"/>
          <w:rtlGutter/>
          <w:docGrid w:linePitch="272"/>
        </w:sectPr>
      </w:pPr>
    </w:p>
    <w:p w:rsidR="004417A2" w:rsidRDefault="004417A2" w:rsidP="005F3A8E">
      <w:pPr>
        <w:rPr>
          <w:rFonts w:ascii="Arial" w:hAnsi="Arial" w:cs="Arial"/>
          <w:b/>
          <w:sz w:val="32"/>
          <w:szCs w:val="32"/>
        </w:rPr>
      </w:pPr>
    </w:p>
    <w:p w:rsidR="004417A2" w:rsidRPr="00031F74" w:rsidRDefault="00FD24E4" w:rsidP="005F3A8E">
      <w:pPr>
        <w:pBdr>
          <w:top w:val="single" w:sz="24" w:space="0" w:color="4F81BD"/>
          <w:left w:val="single" w:sz="24" w:space="0" w:color="4F81BD"/>
          <w:bottom w:val="single" w:sz="24" w:space="0" w:color="4F81BD"/>
          <w:right w:val="single" w:sz="24" w:space="31" w:color="4F81BD"/>
        </w:pBdr>
        <w:shd w:val="clear" w:color="auto" w:fill="4F81BD"/>
        <w:spacing w:before="200" w:line="276" w:lineRule="auto"/>
        <w:jc w:val="center"/>
        <w:outlineLvl w:val="0"/>
        <w:rPr>
          <w:rFonts w:ascii="Calibri" w:hAnsi="Calibri" w:cs="Arial"/>
          <w:b/>
          <w:bCs/>
          <w:caps/>
          <w:color w:val="FFFFFF"/>
          <w:spacing w:val="15"/>
          <w:sz w:val="28"/>
          <w:szCs w:val="28"/>
        </w:rPr>
      </w:pPr>
      <w:bookmarkStart w:id="32" w:name="_Toc137113632"/>
      <w:r>
        <w:rPr>
          <w:rFonts w:ascii="Calibri" w:hAnsi="Calibri" w:cs="Arial"/>
          <w:b/>
          <w:bCs/>
          <w:caps/>
          <w:color w:val="FFFFFF"/>
          <w:spacing w:val="15"/>
          <w:sz w:val="28"/>
          <w:szCs w:val="28"/>
        </w:rPr>
        <w:t>appendix 4</w:t>
      </w:r>
      <w:r w:rsidR="004417A2" w:rsidRPr="00031F74">
        <w:rPr>
          <w:rFonts w:ascii="Calibri" w:hAnsi="Calibri" w:cs="Arial"/>
          <w:b/>
          <w:bCs/>
          <w:caps/>
          <w:color w:val="FFFFFF"/>
          <w:spacing w:val="15"/>
          <w:sz w:val="28"/>
          <w:szCs w:val="28"/>
        </w:rPr>
        <w:t xml:space="preserve"> – equality impact assessment - part 1 initial screening</w:t>
      </w:r>
      <w:bookmarkEnd w:id="32"/>
    </w:p>
    <w:p w:rsidR="004417A2" w:rsidRDefault="004417A2" w:rsidP="005F3A8E">
      <w:pPr>
        <w:tabs>
          <w:tab w:val="left" w:pos="0"/>
        </w:tabs>
        <w:suppressAutoHyphens/>
        <w:jc w:val="center"/>
        <w:rPr>
          <w:rFonts w:ascii="Calibri" w:hAnsi="Calibri"/>
          <w:spacing w:val="-3"/>
          <w:sz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385"/>
        <w:gridCol w:w="2711"/>
        <w:gridCol w:w="2976"/>
        <w:gridCol w:w="2268"/>
      </w:tblGrid>
      <w:tr w:rsidR="004417A2" w:rsidRPr="00BD06A2">
        <w:trPr>
          <w:trHeight w:val="263"/>
        </w:trPr>
        <w:tc>
          <w:tcPr>
            <w:tcW w:w="3510" w:type="dxa"/>
          </w:tcPr>
          <w:p w:rsidR="004417A2" w:rsidRPr="00BD06A2" w:rsidRDefault="004417A2" w:rsidP="005F3A8E">
            <w:pPr>
              <w:jc w:val="center"/>
              <w:rPr>
                <w:rFonts w:ascii="Calibri" w:hAnsi="Calibri" w:cs="Arial"/>
                <w:sz w:val="24"/>
                <w:szCs w:val="24"/>
              </w:rPr>
            </w:pPr>
            <w:r w:rsidRPr="00BD06A2">
              <w:rPr>
                <w:rFonts w:ascii="Calibri" w:hAnsi="Calibri" w:cs="Arial"/>
                <w:b/>
                <w:sz w:val="24"/>
                <w:szCs w:val="24"/>
              </w:rPr>
              <w:t>Service/Function/Policy/Project/Strategy</w:t>
            </w:r>
          </w:p>
        </w:tc>
        <w:tc>
          <w:tcPr>
            <w:tcW w:w="3385" w:type="dxa"/>
          </w:tcPr>
          <w:p w:rsidR="004417A2" w:rsidRPr="00BD06A2" w:rsidRDefault="006772B6" w:rsidP="006772B6">
            <w:pPr>
              <w:jc w:val="center"/>
              <w:rPr>
                <w:rFonts w:ascii="Calibri" w:hAnsi="Calibri" w:cs="Arial"/>
                <w:sz w:val="24"/>
                <w:szCs w:val="24"/>
              </w:rPr>
            </w:pPr>
            <w:r>
              <w:rPr>
                <w:rFonts w:ascii="Calibri" w:hAnsi="Calibri" w:cs="Arial"/>
                <w:b/>
                <w:sz w:val="24"/>
                <w:szCs w:val="24"/>
              </w:rPr>
              <w:t>Division</w:t>
            </w:r>
          </w:p>
        </w:tc>
        <w:tc>
          <w:tcPr>
            <w:tcW w:w="2711" w:type="dxa"/>
          </w:tcPr>
          <w:p w:rsidR="004417A2" w:rsidRPr="00BD06A2" w:rsidRDefault="004417A2" w:rsidP="005F3A8E">
            <w:pPr>
              <w:jc w:val="center"/>
              <w:rPr>
                <w:rFonts w:ascii="Calibri" w:hAnsi="Calibri" w:cs="Arial"/>
                <w:sz w:val="24"/>
                <w:szCs w:val="24"/>
              </w:rPr>
            </w:pPr>
            <w:r w:rsidRPr="00BD06A2">
              <w:rPr>
                <w:rFonts w:ascii="Calibri" w:hAnsi="Calibri" w:cs="Arial"/>
                <w:b/>
                <w:sz w:val="24"/>
                <w:szCs w:val="24"/>
              </w:rPr>
              <w:t>Assessor (s)</w:t>
            </w:r>
          </w:p>
        </w:tc>
        <w:tc>
          <w:tcPr>
            <w:tcW w:w="2976" w:type="dxa"/>
          </w:tcPr>
          <w:p w:rsidR="004417A2" w:rsidRPr="00BD06A2" w:rsidRDefault="004417A2" w:rsidP="005F3A8E">
            <w:pPr>
              <w:jc w:val="center"/>
              <w:rPr>
                <w:rFonts w:ascii="Calibri" w:hAnsi="Calibri" w:cs="Arial"/>
                <w:sz w:val="24"/>
                <w:szCs w:val="24"/>
              </w:rPr>
            </w:pPr>
            <w:r w:rsidRPr="00BD06A2">
              <w:rPr>
                <w:rFonts w:ascii="Calibri" w:hAnsi="Calibri" w:cs="Arial"/>
                <w:b/>
                <w:sz w:val="24"/>
                <w:szCs w:val="24"/>
              </w:rPr>
              <w:t>New or Existing Service or Policy?</w:t>
            </w:r>
          </w:p>
        </w:tc>
        <w:tc>
          <w:tcPr>
            <w:tcW w:w="2268" w:type="dxa"/>
          </w:tcPr>
          <w:p w:rsidR="004417A2" w:rsidRPr="00BD06A2" w:rsidRDefault="004417A2" w:rsidP="005F3A8E">
            <w:pPr>
              <w:jc w:val="center"/>
              <w:rPr>
                <w:rFonts w:ascii="Calibri" w:hAnsi="Calibri" w:cs="Arial"/>
                <w:sz w:val="24"/>
                <w:szCs w:val="24"/>
              </w:rPr>
            </w:pPr>
            <w:r w:rsidRPr="00BD06A2">
              <w:rPr>
                <w:rFonts w:ascii="Calibri" w:hAnsi="Calibri" w:cs="Arial"/>
                <w:b/>
                <w:sz w:val="24"/>
                <w:szCs w:val="24"/>
              </w:rPr>
              <w:t>Date of Assessment</w:t>
            </w:r>
          </w:p>
        </w:tc>
      </w:tr>
      <w:tr w:rsidR="004417A2" w:rsidRPr="00BD06A2">
        <w:trPr>
          <w:trHeight w:val="262"/>
        </w:trPr>
        <w:tc>
          <w:tcPr>
            <w:tcW w:w="3510" w:type="dxa"/>
          </w:tcPr>
          <w:p w:rsidR="004417A2" w:rsidRPr="00BD06A2" w:rsidRDefault="004417A2" w:rsidP="005F3A8E">
            <w:pPr>
              <w:rPr>
                <w:rFonts w:ascii="Calibri" w:hAnsi="Calibri" w:cs="Arial"/>
                <w:sz w:val="22"/>
                <w:szCs w:val="24"/>
              </w:rPr>
            </w:pPr>
            <w:r>
              <w:rPr>
                <w:rFonts w:ascii="Calibri" w:hAnsi="Calibri" w:cs="Arial"/>
                <w:sz w:val="22"/>
                <w:szCs w:val="24"/>
              </w:rPr>
              <w:t>Hand Hygiene Policy PAT/IC</w:t>
            </w:r>
            <w:r w:rsidR="006772B6">
              <w:rPr>
                <w:rFonts w:ascii="Calibri" w:hAnsi="Calibri" w:cs="Arial"/>
                <w:sz w:val="22"/>
                <w:szCs w:val="24"/>
              </w:rPr>
              <w:t xml:space="preserve"> </w:t>
            </w:r>
            <w:r>
              <w:rPr>
                <w:rFonts w:ascii="Calibri" w:hAnsi="Calibri" w:cs="Arial"/>
                <w:sz w:val="22"/>
                <w:szCs w:val="24"/>
              </w:rPr>
              <w:t>5</w:t>
            </w:r>
            <w:r w:rsidR="006772B6">
              <w:rPr>
                <w:rFonts w:ascii="Calibri" w:hAnsi="Calibri" w:cs="Arial"/>
                <w:sz w:val="22"/>
                <w:szCs w:val="24"/>
              </w:rPr>
              <w:t xml:space="preserve"> v.8</w:t>
            </w:r>
          </w:p>
        </w:tc>
        <w:tc>
          <w:tcPr>
            <w:tcW w:w="3385" w:type="dxa"/>
          </w:tcPr>
          <w:p w:rsidR="004417A2" w:rsidRPr="00BD06A2" w:rsidRDefault="004417A2" w:rsidP="005F3A8E">
            <w:pPr>
              <w:rPr>
                <w:rFonts w:ascii="Calibri" w:hAnsi="Calibri" w:cs="Arial"/>
                <w:sz w:val="22"/>
                <w:szCs w:val="24"/>
              </w:rPr>
            </w:pPr>
            <w:r>
              <w:rPr>
                <w:rFonts w:ascii="Calibri" w:hAnsi="Calibri" w:cs="Arial"/>
                <w:sz w:val="22"/>
                <w:szCs w:val="24"/>
              </w:rPr>
              <w:t>Corporate Nursing, IPCT</w:t>
            </w:r>
          </w:p>
        </w:tc>
        <w:tc>
          <w:tcPr>
            <w:tcW w:w="2711" w:type="dxa"/>
          </w:tcPr>
          <w:p w:rsidR="004417A2" w:rsidRPr="00BD06A2" w:rsidRDefault="004417A2" w:rsidP="005F3A8E">
            <w:pPr>
              <w:rPr>
                <w:rFonts w:ascii="Calibri" w:hAnsi="Calibri" w:cs="Arial"/>
                <w:sz w:val="22"/>
                <w:szCs w:val="24"/>
              </w:rPr>
            </w:pPr>
            <w:r>
              <w:rPr>
                <w:rFonts w:ascii="Calibri" w:hAnsi="Calibri" w:cs="Arial"/>
                <w:sz w:val="22"/>
                <w:szCs w:val="24"/>
              </w:rPr>
              <w:t>Beverley Bacon, IPCP</w:t>
            </w:r>
          </w:p>
        </w:tc>
        <w:tc>
          <w:tcPr>
            <w:tcW w:w="2976" w:type="dxa"/>
          </w:tcPr>
          <w:p w:rsidR="004417A2" w:rsidRPr="00BD06A2" w:rsidRDefault="004417A2" w:rsidP="005F3A8E">
            <w:pPr>
              <w:rPr>
                <w:rFonts w:ascii="Calibri" w:hAnsi="Calibri" w:cs="Arial"/>
                <w:sz w:val="22"/>
                <w:szCs w:val="24"/>
              </w:rPr>
            </w:pPr>
            <w:r>
              <w:rPr>
                <w:rFonts w:ascii="Calibri" w:hAnsi="Calibri" w:cs="Arial"/>
                <w:sz w:val="22"/>
                <w:szCs w:val="24"/>
              </w:rPr>
              <w:t>Existing</w:t>
            </w:r>
          </w:p>
        </w:tc>
        <w:tc>
          <w:tcPr>
            <w:tcW w:w="2268" w:type="dxa"/>
          </w:tcPr>
          <w:p w:rsidR="004417A2" w:rsidRPr="00BD06A2" w:rsidRDefault="00E33251" w:rsidP="005F3A8E">
            <w:pPr>
              <w:rPr>
                <w:rFonts w:ascii="Calibri" w:hAnsi="Calibri" w:cs="Arial"/>
                <w:sz w:val="22"/>
                <w:szCs w:val="24"/>
              </w:rPr>
            </w:pPr>
            <w:r>
              <w:rPr>
                <w:rFonts w:ascii="Calibri" w:hAnsi="Calibri" w:cs="Arial"/>
                <w:sz w:val="22"/>
                <w:szCs w:val="24"/>
              </w:rPr>
              <w:t xml:space="preserve">May </w:t>
            </w:r>
            <w:r w:rsidR="004417A2">
              <w:rPr>
                <w:rFonts w:ascii="Calibri" w:hAnsi="Calibri" w:cs="Arial"/>
                <w:sz w:val="22"/>
                <w:szCs w:val="24"/>
              </w:rPr>
              <w:t xml:space="preserve"> 2020</w:t>
            </w:r>
          </w:p>
        </w:tc>
      </w:tr>
      <w:tr w:rsidR="004417A2" w:rsidRPr="00BD06A2">
        <w:tc>
          <w:tcPr>
            <w:tcW w:w="14850" w:type="dxa"/>
            <w:gridSpan w:val="5"/>
          </w:tcPr>
          <w:p w:rsidR="004417A2" w:rsidRPr="00BD06A2" w:rsidRDefault="004417A2" w:rsidP="005F3A8E">
            <w:pPr>
              <w:numPr>
                <w:ilvl w:val="0"/>
                <w:numId w:val="33"/>
              </w:numPr>
              <w:rPr>
                <w:rFonts w:ascii="Calibri" w:hAnsi="Calibri" w:cs="Arial"/>
                <w:sz w:val="22"/>
                <w:szCs w:val="22"/>
              </w:rPr>
            </w:pPr>
            <w:r w:rsidRPr="00BD06A2">
              <w:rPr>
                <w:rFonts w:ascii="Calibri" w:hAnsi="Calibri" w:cs="Arial"/>
                <w:b/>
                <w:sz w:val="22"/>
                <w:szCs w:val="22"/>
              </w:rPr>
              <w:t xml:space="preserve">Who is responsible for this policy? </w:t>
            </w:r>
            <w:r w:rsidRPr="00BD06A2">
              <w:rPr>
                <w:rFonts w:ascii="Calibri" w:hAnsi="Calibri" w:cs="Arial"/>
                <w:sz w:val="22"/>
                <w:szCs w:val="22"/>
              </w:rPr>
              <w:t xml:space="preserve"> </w:t>
            </w:r>
            <w:r>
              <w:rPr>
                <w:rFonts w:ascii="Calibri" w:hAnsi="Calibri" w:cs="Arial"/>
                <w:sz w:val="22"/>
                <w:szCs w:val="22"/>
              </w:rPr>
              <w:t xml:space="preserve"> Infection Prevention &amp; Control Team Corporate Nursing, IPC</w:t>
            </w:r>
          </w:p>
        </w:tc>
      </w:tr>
      <w:tr w:rsidR="004417A2" w:rsidRPr="00BD06A2">
        <w:tc>
          <w:tcPr>
            <w:tcW w:w="14850" w:type="dxa"/>
            <w:gridSpan w:val="5"/>
          </w:tcPr>
          <w:p w:rsidR="004417A2" w:rsidRPr="00BD06A2" w:rsidRDefault="004417A2" w:rsidP="005F3A8E">
            <w:pPr>
              <w:numPr>
                <w:ilvl w:val="0"/>
                <w:numId w:val="33"/>
              </w:numPr>
              <w:rPr>
                <w:rFonts w:ascii="Calibri" w:hAnsi="Calibri" w:cs="Arial"/>
                <w:sz w:val="22"/>
                <w:szCs w:val="22"/>
              </w:rPr>
            </w:pPr>
            <w:r w:rsidRPr="00BD06A2">
              <w:rPr>
                <w:rFonts w:ascii="Calibri" w:hAnsi="Calibri" w:cs="Arial"/>
                <w:b/>
                <w:sz w:val="22"/>
                <w:szCs w:val="22"/>
              </w:rPr>
              <w:t xml:space="preserve">Describe the purpose of the service / function / policy / project/ strategy? </w:t>
            </w:r>
            <w:r w:rsidRPr="00BD06A2">
              <w:rPr>
                <w:rFonts w:ascii="Calibri" w:hAnsi="Calibri" w:cs="Arial"/>
                <w:sz w:val="22"/>
                <w:szCs w:val="22"/>
              </w:rPr>
              <w:t xml:space="preserve">Who is it intended to benefit? What are the intended outcomes? </w:t>
            </w:r>
            <w:r>
              <w:rPr>
                <w:rFonts w:ascii="Calibri" w:hAnsi="Calibri" w:cs="Arial"/>
                <w:sz w:val="22"/>
                <w:szCs w:val="22"/>
              </w:rPr>
              <w:t xml:space="preserve"> This policy has been updated using the latest National guidance EPIC3 guidance for the prevention of Healthcare associated infections in NHS hospitals in England.  It demonstrates the Trust has a policy for Hand Hygiene which staff should follow, reducing the risk of healthcare associated infections.</w:t>
            </w:r>
          </w:p>
        </w:tc>
      </w:tr>
      <w:tr w:rsidR="004417A2" w:rsidRPr="00BD06A2">
        <w:tc>
          <w:tcPr>
            <w:tcW w:w="14850" w:type="dxa"/>
            <w:gridSpan w:val="5"/>
          </w:tcPr>
          <w:p w:rsidR="004417A2" w:rsidRPr="00BD06A2" w:rsidRDefault="004417A2" w:rsidP="005F3A8E">
            <w:pPr>
              <w:numPr>
                <w:ilvl w:val="0"/>
                <w:numId w:val="33"/>
              </w:numPr>
              <w:rPr>
                <w:rFonts w:ascii="Calibri" w:hAnsi="Calibri" w:cs="Arial"/>
                <w:sz w:val="22"/>
                <w:szCs w:val="22"/>
              </w:rPr>
            </w:pPr>
            <w:r w:rsidRPr="00BD06A2">
              <w:rPr>
                <w:rFonts w:ascii="Calibri" w:hAnsi="Calibri" w:cs="Arial"/>
                <w:b/>
                <w:sz w:val="22"/>
                <w:szCs w:val="22"/>
              </w:rPr>
              <w:t>Are there any associated objectives?</w:t>
            </w:r>
            <w:r w:rsidRPr="00BD06A2">
              <w:rPr>
                <w:rFonts w:ascii="Calibri" w:hAnsi="Calibri" w:cs="Arial"/>
                <w:bCs/>
                <w:sz w:val="22"/>
                <w:szCs w:val="22"/>
              </w:rPr>
              <w:t xml:space="preserve"> Legislation, targets national expectation, standards</w:t>
            </w:r>
            <w:r>
              <w:rPr>
                <w:rFonts w:ascii="Calibri" w:hAnsi="Calibri" w:cs="Arial"/>
                <w:bCs/>
                <w:sz w:val="22"/>
                <w:szCs w:val="22"/>
              </w:rPr>
              <w:t>.  The Health and social care Act 2008.  EPIC3 guidance.</w:t>
            </w:r>
          </w:p>
        </w:tc>
      </w:tr>
      <w:tr w:rsidR="004417A2" w:rsidRPr="00BD06A2">
        <w:tc>
          <w:tcPr>
            <w:tcW w:w="14850" w:type="dxa"/>
            <w:gridSpan w:val="5"/>
          </w:tcPr>
          <w:p w:rsidR="004417A2" w:rsidRPr="00BD06A2" w:rsidRDefault="004417A2" w:rsidP="005F3A8E">
            <w:pPr>
              <w:numPr>
                <w:ilvl w:val="0"/>
                <w:numId w:val="33"/>
              </w:numPr>
              <w:rPr>
                <w:rFonts w:ascii="Calibri" w:hAnsi="Calibri" w:cs="Arial"/>
                <w:sz w:val="22"/>
                <w:szCs w:val="22"/>
              </w:rPr>
            </w:pPr>
            <w:r w:rsidRPr="00BD06A2">
              <w:rPr>
                <w:rFonts w:ascii="Calibri" w:hAnsi="Calibri" w:cs="Arial"/>
                <w:b/>
                <w:bCs/>
                <w:sz w:val="22"/>
                <w:szCs w:val="22"/>
              </w:rPr>
              <w:t xml:space="preserve">What factors contribute or detract from achieving intended outcomes? </w:t>
            </w:r>
            <w:r>
              <w:rPr>
                <w:rFonts w:ascii="Calibri" w:hAnsi="Calibri" w:cs="Arial"/>
                <w:b/>
                <w:bCs/>
                <w:sz w:val="22"/>
                <w:szCs w:val="22"/>
              </w:rPr>
              <w:t xml:space="preserve">  </w:t>
            </w:r>
            <w:r>
              <w:rPr>
                <w:rFonts w:ascii="Calibri" w:hAnsi="Calibri" w:cs="Arial"/>
                <w:bCs/>
                <w:sz w:val="22"/>
                <w:szCs w:val="22"/>
              </w:rPr>
              <w:t>Nil.</w:t>
            </w:r>
          </w:p>
        </w:tc>
      </w:tr>
      <w:tr w:rsidR="004417A2" w:rsidRPr="00BD06A2">
        <w:tc>
          <w:tcPr>
            <w:tcW w:w="14850" w:type="dxa"/>
            <w:gridSpan w:val="5"/>
          </w:tcPr>
          <w:p w:rsidR="004417A2" w:rsidRPr="00BD06A2" w:rsidRDefault="004417A2" w:rsidP="005F3A8E">
            <w:pPr>
              <w:numPr>
                <w:ilvl w:val="0"/>
                <w:numId w:val="33"/>
              </w:numPr>
              <w:rPr>
                <w:rFonts w:ascii="Calibri" w:hAnsi="Calibri" w:cs="Arial"/>
                <w:sz w:val="22"/>
                <w:szCs w:val="22"/>
              </w:rPr>
            </w:pPr>
            <w:r w:rsidRPr="00BD06A2">
              <w:rPr>
                <w:rFonts w:ascii="Calibri" w:hAnsi="Calibri" w:cs="Arial"/>
                <w:b/>
                <w:bCs/>
                <w:sz w:val="22"/>
                <w:szCs w:val="22"/>
              </w:rPr>
              <w:t xml:space="preserve">Does the policy have an impact in terms of age, race, disability, gender, gender reassignment, sexual orientation, marriage/civil partnership, </w:t>
            </w:r>
            <w:r>
              <w:rPr>
                <w:rFonts w:ascii="Calibri" w:hAnsi="Calibri" w:cs="Arial"/>
                <w:b/>
                <w:bCs/>
                <w:sz w:val="22"/>
                <w:szCs w:val="22"/>
              </w:rPr>
              <w:t xml:space="preserve">  </w:t>
            </w:r>
          </w:p>
          <w:p w:rsidR="004417A2" w:rsidRPr="00BD06A2" w:rsidRDefault="004417A2" w:rsidP="005F3A8E">
            <w:pPr>
              <w:ind w:left="360"/>
              <w:rPr>
                <w:rFonts w:ascii="Calibri" w:hAnsi="Calibri" w:cs="Arial"/>
                <w:sz w:val="22"/>
                <w:szCs w:val="22"/>
              </w:rPr>
            </w:pPr>
            <w:r>
              <w:rPr>
                <w:rFonts w:ascii="Calibri" w:hAnsi="Calibri" w:cs="Arial"/>
                <w:b/>
                <w:bCs/>
                <w:sz w:val="22"/>
                <w:szCs w:val="22"/>
              </w:rPr>
              <w:t xml:space="preserve">       </w:t>
            </w:r>
            <w:r w:rsidRPr="00BD06A2">
              <w:rPr>
                <w:rFonts w:ascii="Calibri" w:hAnsi="Calibri" w:cs="Arial"/>
                <w:b/>
                <w:bCs/>
                <w:sz w:val="22"/>
                <w:szCs w:val="22"/>
              </w:rPr>
              <w:t>maternity/pregnancy and religion/belief?</w:t>
            </w:r>
            <w:r w:rsidRPr="00BD06A2">
              <w:rPr>
                <w:rFonts w:ascii="Calibri" w:hAnsi="Calibri" w:cs="Arial"/>
                <w:bCs/>
                <w:sz w:val="22"/>
                <w:szCs w:val="22"/>
              </w:rPr>
              <w:t xml:space="preserve"> </w:t>
            </w:r>
            <w:r>
              <w:rPr>
                <w:rFonts w:ascii="Calibri" w:hAnsi="Calibri" w:cs="Arial"/>
                <w:bCs/>
                <w:sz w:val="22"/>
                <w:szCs w:val="22"/>
              </w:rPr>
              <w:t xml:space="preserve"> Nil.</w:t>
            </w:r>
          </w:p>
        </w:tc>
      </w:tr>
      <w:tr w:rsidR="004417A2" w:rsidRPr="00BD06A2">
        <w:tc>
          <w:tcPr>
            <w:tcW w:w="14850" w:type="dxa"/>
            <w:gridSpan w:val="5"/>
          </w:tcPr>
          <w:p w:rsidR="004417A2" w:rsidRPr="00BD06A2" w:rsidRDefault="004417A2" w:rsidP="005F3A8E">
            <w:pPr>
              <w:numPr>
                <w:ilvl w:val="0"/>
                <w:numId w:val="34"/>
              </w:numPr>
              <w:rPr>
                <w:rFonts w:ascii="Calibri" w:hAnsi="Calibri" w:cs="Arial"/>
                <w:sz w:val="22"/>
                <w:szCs w:val="22"/>
              </w:rPr>
            </w:pPr>
            <w:r w:rsidRPr="00BD06A2">
              <w:rPr>
                <w:rFonts w:ascii="Calibri" w:hAnsi="Calibri" w:cs="Arial"/>
                <w:b/>
                <w:bCs/>
                <w:sz w:val="22"/>
                <w:szCs w:val="22"/>
              </w:rPr>
              <w:t xml:space="preserve">If yes, </w:t>
            </w:r>
            <w:r w:rsidRPr="00BD06A2">
              <w:rPr>
                <w:rFonts w:ascii="Calibri" w:hAnsi="Calibri" w:cs="Arial"/>
                <w:b/>
                <w:sz w:val="22"/>
                <w:szCs w:val="22"/>
              </w:rPr>
              <w:t xml:space="preserve">please describe current or planned activities to address the impact </w:t>
            </w:r>
            <w:r w:rsidRPr="00BD06A2">
              <w:rPr>
                <w:rFonts w:ascii="Calibri" w:hAnsi="Calibri" w:cs="Arial"/>
                <w:sz w:val="22"/>
                <w:szCs w:val="22"/>
              </w:rPr>
              <w:t xml:space="preserve">[e.g. Monitoring, consultation] </w:t>
            </w:r>
          </w:p>
        </w:tc>
      </w:tr>
      <w:tr w:rsidR="004417A2" w:rsidRPr="00BD06A2">
        <w:tc>
          <w:tcPr>
            <w:tcW w:w="14850" w:type="dxa"/>
            <w:gridSpan w:val="5"/>
          </w:tcPr>
          <w:p w:rsidR="004417A2" w:rsidRPr="00BD06A2" w:rsidRDefault="004417A2" w:rsidP="005F3A8E">
            <w:pPr>
              <w:numPr>
                <w:ilvl w:val="0"/>
                <w:numId w:val="33"/>
              </w:numPr>
              <w:rPr>
                <w:rFonts w:ascii="Calibri" w:hAnsi="Calibri" w:cs="Arial"/>
                <w:sz w:val="22"/>
                <w:szCs w:val="22"/>
              </w:rPr>
            </w:pPr>
            <w:r w:rsidRPr="00BD06A2">
              <w:rPr>
                <w:rFonts w:ascii="Calibri" w:hAnsi="Calibri" w:cs="Arial"/>
                <w:b/>
                <w:sz w:val="22"/>
                <w:szCs w:val="22"/>
              </w:rPr>
              <w:t>Is there any scope for new</w:t>
            </w:r>
            <w:r w:rsidRPr="00BD06A2">
              <w:rPr>
                <w:rFonts w:ascii="Calibri" w:hAnsi="Calibri" w:cs="Arial"/>
                <w:bCs/>
                <w:sz w:val="22"/>
                <w:szCs w:val="22"/>
              </w:rPr>
              <w:t xml:space="preserve"> </w:t>
            </w:r>
            <w:r w:rsidRPr="00BD06A2">
              <w:rPr>
                <w:rFonts w:ascii="Calibri" w:hAnsi="Calibri" w:cs="Arial"/>
                <w:b/>
                <w:sz w:val="22"/>
                <w:szCs w:val="22"/>
              </w:rPr>
              <w:t xml:space="preserve">measures which would promote equality? </w:t>
            </w:r>
            <w:r w:rsidRPr="00BD06A2">
              <w:rPr>
                <w:rFonts w:ascii="Calibri" w:hAnsi="Calibri" w:cs="Arial"/>
                <w:sz w:val="22"/>
                <w:szCs w:val="22"/>
              </w:rPr>
              <w:t>[any actions to be taken</w:t>
            </w:r>
            <w:r>
              <w:rPr>
                <w:rFonts w:ascii="Calibri" w:hAnsi="Calibri" w:cs="Arial"/>
                <w:sz w:val="22"/>
                <w:szCs w:val="22"/>
              </w:rPr>
              <w:t xml:space="preserve">  N/A</w:t>
            </w:r>
          </w:p>
        </w:tc>
      </w:tr>
      <w:tr w:rsidR="004417A2" w:rsidRPr="00BD06A2">
        <w:tc>
          <w:tcPr>
            <w:tcW w:w="14850" w:type="dxa"/>
            <w:gridSpan w:val="5"/>
          </w:tcPr>
          <w:p w:rsidR="004417A2" w:rsidRPr="00BD06A2" w:rsidRDefault="004417A2" w:rsidP="005F3A8E">
            <w:pPr>
              <w:numPr>
                <w:ilvl w:val="0"/>
                <w:numId w:val="33"/>
              </w:numPr>
              <w:rPr>
                <w:rFonts w:ascii="Calibri" w:hAnsi="Calibri" w:cs="Arial"/>
                <w:b/>
                <w:bCs/>
                <w:sz w:val="22"/>
                <w:szCs w:val="22"/>
              </w:rPr>
            </w:pPr>
            <w:r w:rsidRPr="00BD06A2">
              <w:rPr>
                <w:rFonts w:ascii="Calibri" w:hAnsi="Calibri" w:cs="Arial"/>
                <w:b/>
                <w:bCs/>
                <w:sz w:val="22"/>
                <w:szCs w:val="22"/>
              </w:rPr>
              <w:t xml:space="preserve">Are any of the following groups adversely affected by the policy? </w:t>
            </w:r>
            <w:r w:rsidR="006772B6">
              <w:rPr>
                <w:rFonts w:ascii="Calibri" w:hAnsi="Calibri" w:cs="Arial"/>
                <w:b/>
                <w:bCs/>
                <w:sz w:val="22"/>
                <w:szCs w:val="22"/>
              </w:rPr>
              <w:t xml:space="preserve">  N</w:t>
            </w:r>
            <w:r>
              <w:rPr>
                <w:rFonts w:ascii="Calibri" w:hAnsi="Calibri" w:cs="Arial"/>
                <w:b/>
                <w:bCs/>
                <w:sz w:val="22"/>
                <w:szCs w:val="22"/>
              </w:rPr>
              <w:t>/A</w:t>
            </w:r>
          </w:p>
          <w:tbl>
            <w:tblPr>
              <w:tblW w:w="15178" w:type="dxa"/>
              <w:tblLayout w:type="fixed"/>
              <w:tblLook w:val="0000" w:firstRow="0" w:lastRow="0" w:firstColumn="0" w:lastColumn="0" w:noHBand="0" w:noVBand="0"/>
            </w:tblPr>
            <w:tblGrid>
              <w:gridCol w:w="3413"/>
              <w:gridCol w:w="1418"/>
              <w:gridCol w:w="10347"/>
            </w:tblGrid>
            <w:tr w:rsidR="004417A2" w:rsidRPr="00BD06A2">
              <w:trPr>
                <w:trHeight w:val="255"/>
              </w:trPr>
              <w:tc>
                <w:tcPr>
                  <w:tcW w:w="3413" w:type="dxa"/>
                  <w:tcBorders>
                    <w:top w:val="single" w:sz="4" w:space="0" w:color="auto"/>
                    <w:left w:val="single" w:sz="4" w:space="0" w:color="auto"/>
                    <w:bottom w:val="single" w:sz="4" w:space="0" w:color="auto"/>
                    <w:right w:val="single" w:sz="4" w:space="0" w:color="auto"/>
                  </w:tcBorders>
                  <w:noWrap/>
                  <w:vAlign w:val="bottom"/>
                </w:tcPr>
                <w:p w:rsidR="004417A2" w:rsidRPr="00BD06A2" w:rsidRDefault="004417A2" w:rsidP="005F3A8E">
                  <w:pPr>
                    <w:rPr>
                      <w:rFonts w:ascii="Calibri" w:hAnsi="Calibri" w:cs="Arial"/>
                      <w:b/>
                      <w:bCs/>
                      <w:sz w:val="22"/>
                      <w:szCs w:val="22"/>
                    </w:rPr>
                  </w:pPr>
                  <w:r w:rsidRPr="00BD06A2">
                    <w:rPr>
                      <w:rFonts w:ascii="Calibri" w:hAnsi="Calibri" w:cs="Arial"/>
                      <w:b/>
                      <w:bCs/>
                      <w:sz w:val="22"/>
                      <w:szCs w:val="22"/>
                    </w:rPr>
                    <w:t>Protected Characteristics</w:t>
                  </w:r>
                </w:p>
              </w:tc>
              <w:tc>
                <w:tcPr>
                  <w:tcW w:w="1418" w:type="dxa"/>
                  <w:tcBorders>
                    <w:top w:val="single" w:sz="4" w:space="0" w:color="auto"/>
                    <w:left w:val="nil"/>
                    <w:bottom w:val="single" w:sz="4" w:space="0" w:color="auto"/>
                    <w:right w:val="single" w:sz="4" w:space="0" w:color="auto"/>
                  </w:tcBorders>
                  <w:noWrap/>
                  <w:vAlign w:val="bottom"/>
                </w:tcPr>
                <w:p w:rsidR="004417A2" w:rsidRPr="00BD06A2" w:rsidRDefault="004417A2" w:rsidP="005F3A8E">
                  <w:pPr>
                    <w:rPr>
                      <w:rFonts w:ascii="Calibri" w:hAnsi="Calibri" w:cs="Arial"/>
                      <w:b/>
                      <w:bCs/>
                      <w:sz w:val="22"/>
                      <w:szCs w:val="22"/>
                    </w:rPr>
                  </w:pPr>
                  <w:r w:rsidRPr="00BD06A2">
                    <w:rPr>
                      <w:rFonts w:ascii="Calibri" w:hAnsi="Calibri" w:cs="Arial"/>
                      <w:b/>
                      <w:bCs/>
                      <w:sz w:val="22"/>
                      <w:szCs w:val="22"/>
                    </w:rPr>
                    <w:t>Affected?</w:t>
                  </w:r>
                </w:p>
              </w:tc>
              <w:tc>
                <w:tcPr>
                  <w:tcW w:w="10347" w:type="dxa"/>
                  <w:tcBorders>
                    <w:top w:val="single" w:sz="4" w:space="0" w:color="auto"/>
                    <w:left w:val="nil"/>
                    <w:bottom w:val="single" w:sz="4" w:space="0" w:color="auto"/>
                    <w:right w:val="single" w:sz="4" w:space="0" w:color="auto"/>
                  </w:tcBorders>
                  <w:noWrap/>
                  <w:vAlign w:val="bottom"/>
                </w:tcPr>
                <w:p w:rsidR="004417A2" w:rsidRPr="00BD06A2" w:rsidRDefault="004417A2" w:rsidP="005F3A8E">
                  <w:pPr>
                    <w:rPr>
                      <w:rFonts w:ascii="Calibri" w:hAnsi="Calibri" w:cs="Arial"/>
                      <w:b/>
                      <w:bCs/>
                      <w:sz w:val="22"/>
                      <w:szCs w:val="22"/>
                    </w:rPr>
                  </w:pPr>
                  <w:r w:rsidRPr="00BD06A2">
                    <w:rPr>
                      <w:rFonts w:ascii="Calibri" w:hAnsi="Calibri" w:cs="Arial"/>
                      <w:b/>
                      <w:bCs/>
                      <w:sz w:val="22"/>
                      <w:szCs w:val="22"/>
                    </w:rPr>
                    <w:t>Impact</w:t>
                  </w:r>
                </w:p>
              </w:tc>
            </w:tr>
            <w:tr w:rsidR="004417A2" w:rsidRPr="00BD06A2">
              <w:trPr>
                <w:trHeight w:val="255"/>
              </w:trPr>
              <w:tc>
                <w:tcPr>
                  <w:tcW w:w="3413" w:type="dxa"/>
                  <w:tcBorders>
                    <w:top w:val="nil"/>
                    <w:left w:val="single" w:sz="4" w:space="0" w:color="auto"/>
                    <w:bottom w:val="single" w:sz="4" w:space="0" w:color="auto"/>
                    <w:right w:val="single" w:sz="4" w:space="0" w:color="auto"/>
                  </w:tcBorders>
                  <w:noWrap/>
                  <w:vAlign w:val="bottom"/>
                </w:tcPr>
                <w:p w:rsidR="004417A2" w:rsidRPr="00BD06A2" w:rsidRDefault="004417A2" w:rsidP="005F3A8E">
                  <w:pPr>
                    <w:numPr>
                      <w:ilvl w:val="0"/>
                      <w:numId w:val="35"/>
                    </w:numPr>
                    <w:rPr>
                      <w:rFonts w:ascii="Calibri" w:hAnsi="Calibri" w:cs="Arial"/>
                      <w:sz w:val="22"/>
                      <w:szCs w:val="22"/>
                    </w:rPr>
                  </w:pPr>
                  <w:r w:rsidRPr="00BD06A2">
                    <w:rPr>
                      <w:rFonts w:ascii="Calibri" w:hAnsi="Calibri" w:cs="Arial"/>
                      <w:sz w:val="22"/>
                      <w:szCs w:val="22"/>
                    </w:rPr>
                    <w:t xml:space="preserve">Age </w:t>
                  </w:r>
                </w:p>
              </w:tc>
              <w:tc>
                <w:tcPr>
                  <w:tcW w:w="1418" w:type="dxa"/>
                  <w:tcBorders>
                    <w:top w:val="nil"/>
                    <w:left w:val="nil"/>
                    <w:bottom w:val="single" w:sz="4" w:space="0" w:color="auto"/>
                    <w:right w:val="single" w:sz="4" w:space="0" w:color="auto"/>
                  </w:tcBorders>
                  <w:noWrap/>
                  <w:vAlign w:val="bottom"/>
                </w:tcPr>
                <w:p w:rsidR="004417A2" w:rsidRPr="00BD06A2" w:rsidRDefault="004417A2" w:rsidP="005F3A8E">
                  <w:pPr>
                    <w:rPr>
                      <w:rFonts w:ascii="Calibri" w:hAnsi="Calibri" w:cs="Arial"/>
                      <w:sz w:val="22"/>
                      <w:szCs w:val="22"/>
                    </w:rPr>
                  </w:pPr>
                  <w:r>
                    <w:rPr>
                      <w:rFonts w:ascii="Calibri" w:hAnsi="Calibri" w:cs="Arial"/>
                      <w:sz w:val="22"/>
                      <w:szCs w:val="22"/>
                    </w:rPr>
                    <w:t>None</w:t>
                  </w:r>
                </w:p>
              </w:tc>
              <w:tc>
                <w:tcPr>
                  <w:tcW w:w="10347" w:type="dxa"/>
                  <w:tcBorders>
                    <w:top w:val="nil"/>
                    <w:left w:val="nil"/>
                    <w:bottom w:val="single" w:sz="4" w:space="0" w:color="auto"/>
                    <w:right w:val="single" w:sz="4" w:space="0" w:color="auto"/>
                  </w:tcBorders>
                  <w:noWrap/>
                  <w:vAlign w:val="bottom"/>
                </w:tcPr>
                <w:p w:rsidR="004417A2" w:rsidRPr="00BD06A2" w:rsidRDefault="004417A2" w:rsidP="005F3A8E">
                  <w:pPr>
                    <w:rPr>
                      <w:rFonts w:ascii="Calibri" w:hAnsi="Calibri" w:cs="Arial"/>
                      <w:sz w:val="22"/>
                      <w:szCs w:val="22"/>
                    </w:rPr>
                  </w:pPr>
                  <w:r>
                    <w:rPr>
                      <w:rFonts w:ascii="Calibri" w:hAnsi="Calibri" w:cs="Arial"/>
                      <w:sz w:val="22"/>
                      <w:szCs w:val="22"/>
                    </w:rPr>
                    <w:t>Neutral</w:t>
                  </w:r>
                </w:p>
              </w:tc>
            </w:tr>
            <w:tr w:rsidR="004417A2" w:rsidRPr="00BD06A2">
              <w:trPr>
                <w:trHeight w:val="255"/>
              </w:trPr>
              <w:tc>
                <w:tcPr>
                  <w:tcW w:w="3413" w:type="dxa"/>
                  <w:tcBorders>
                    <w:top w:val="nil"/>
                    <w:left w:val="single" w:sz="4" w:space="0" w:color="auto"/>
                    <w:bottom w:val="single" w:sz="4" w:space="0" w:color="auto"/>
                    <w:right w:val="single" w:sz="4" w:space="0" w:color="auto"/>
                  </w:tcBorders>
                  <w:noWrap/>
                  <w:vAlign w:val="bottom"/>
                </w:tcPr>
                <w:p w:rsidR="004417A2" w:rsidRPr="00BD06A2" w:rsidRDefault="004417A2" w:rsidP="005F3A8E">
                  <w:pPr>
                    <w:numPr>
                      <w:ilvl w:val="0"/>
                      <w:numId w:val="35"/>
                    </w:numPr>
                    <w:rPr>
                      <w:rFonts w:ascii="Calibri" w:hAnsi="Calibri" w:cs="Arial"/>
                      <w:sz w:val="22"/>
                      <w:szCs w:val="22"/>
                    </w:rPr>
                  </w:pPr>
                  <w:r w:rsidRPr="00BD06A2">
                    <w:rPr>
                      <w:rFonts w:ascii="Calibri" w:hAnsi="Calibri" w:cs="Arial"/>
                      <w:sz w:val="22"/>
                      <w:szCs w:val="22"/>
                    </w:rPr>
                    <w:t>Disability</w:t>
                  </w:r>
                </w:p>
              </w:tc>
              <w:tc>
                <w:tcPr>
                  <w:tcW w:w="1418" w:type="dxa"/>
                  <w:tcBorders>
                    <w:top w:val="nil"/>
                    <w:left w:val="nil"/>
                    <w:bottom w:val="single" w:sz="4" w:space="0" w:color="auto"/>
                    <w:right w:val="single" w:sz="4" w:space="0" w:color="auto"/>
                  </w:tcBorders>
                  <w:noWrap/>
                  <w:vAlign w:val="bottom"/>
                </w:tcPr>
                <w:p w:rsidR="004417A2" w:rsidRPr="00BD06A2" w:rsidRDefault="004417A2" w:rsidP="005F3A8E">
                  <w:pPr>
                    <w:rPr>
                      <w:rFonts w:ascii="Calibri" w:hAnsi="Calibri" w:cs="Arial"/>
                      <w:sz w:val="22"/>
                      <w:szCs w:val="22"/>
                    </w:rPr>
                  </w:pPr>
                  <w:r>
                    <w:rPr>
                      <w:rFonts w:ascii="Calibri" w:hAnsi="Calibri" w:cs="Arial"/>
                      <w:sz w:val="22"/>
                      <w:szCs w:val="22"/>
                    </w:rPr>
                    <w:t>None</w:t>
                  </w:r>
                </w:p>
              </w:tc>
              <w:tc>
                <w:tcPr>
                  <w:tcW w:w="10347" w:type="dxa"/>
                  <w:tcBorders>
                    <w:top w:val="nil"/>
                    <w:left w:val="nil"/>
                    <w:bottom w:val="single" w:sz="4" w:space="0" w:color="auto"/>
                    <w:right w:val="single" w:sz="4" w:space="0" w:color="auto"/>
                  </w:tcBorders>
                  <w:noWrap/>
                  <w:vAlign w:val="bottom"/>
                </w:tcPr>
                <w:p w:rsidR="004417A2" w:rsidRPr="00BD06A2" w:rsidRDefault="004417A2" w:rsidP="005F3A8E">
                  <w:pPr>
                    <w:rPr>
                      <w:rFonts w:ascii="Calibri" w:hAnsi="Calibri" w:cs="Arial"/>
                      <w:sz w:val="22"/>
                      <w:szCs w:val="22"/>
                    </w:rPr>
                  </w:pPr>
                  <w:r>
                    <w:rPr>
                      <w:rFonts w:ascii="Calibri" w:hAnsi="Calibri" w:cs="Arial"/>
                      <w:sz w:val="22"/>
                      <w:szCs w:val="22"/>
                    </w:rPr>
                    <w:t>Neutral</w:t>
                  </w:r>
                </w:p>
              </w:tc>
            </w:tr>
            <w:tr w:rsidR="004417A2" w:rsidRPr="00BD06A2">
              <w:trPr>
                <w:trHeight w:val="255"/>
              </w:trPr>
              <w:tc>
                <w:tcPr>
                  <w:tcW w:w="3413" w:type="dxa"/>
                  <w:tcBorders>
                    <w:top w:val="nil"/>
                    <w:left w:val="single" w:sz="4" w:space="0" w:color="auto"/>
                    <w:bottom w:val="single" w:sz="4" w:space="0" w:color="auto"/>
                    <w:right w:val="single" w:sz="4" w:space="0" w:color="auto"/>
                  </w:tcBorders>
                  <w:noWrap/>
                  <w:vAlign w:val="bottom"/>
                </w:tcPr>
                <w:p w:rsidR="004417A2" w:rsidRPr="00BD06A2" w:rsidRDefault="004417A2" w:rsidP="005F3A8E">
                  <w:pPr>
                    <w:numPr>
                      <w:ilvl w:val="0"/>
                      <w:numId w:val="35"/>
                    </w:numPr>
                    <w:rPr>
                      <w:rFonts w:ascii="Calibri" w:hAnsi="Calibri" w:cs="Arial"/>
                      <w:sz w:val="22"/>
                      <w:szCs w:val="22"/>
                    </w:rPr>
                  </w:pPr>
                  <w:r w:rsidRPr="00BD06A2">
                    <w:rPr>
                      <w:rFonts w:ascii="Calibri" w:hAnsi="Calibri" w:cs="Arial"/>
                      <w:sz w:val="22"/>
                      <w:szCs w:val="22"/>
                    </w:rPr>
                    <w:t>Gender</w:t>
                  </w:r>
                </w:p>
              </w:tc>
              <w:tc>
                <w:tcPr>
                  <w:tcW w:w="1418" w:type="dxa"/>
                  <w:tcBorders>
                    <w:top w:val="nil"/>
                    <w:left w:val="nil"/>
                    <w:bottom w:val="single" w:sz="4" w:space="0" w:color="auto"/>
                    <w:right w:val="single" w:sz="4" w:space="0" w:color="auto"/>
                  </w:tcBorders>
                  <w:noWrap/>
                  <w:vAlign w:val="bottom"/>
                </w:tcPr>
                <w:p w:rsidR="004417A2" w:rsidRPr="00BD06A2" w:rsidRDefault="004417A2" w:rsidP="005F3A8E">
                  <w:pPr>
                    <w:rPr>
                      <w:rFonts w:ascii="Calibri" w:hAnsi="Calibri" w:cs="Arial"/>
                      <w:sz w:val="22"/>
                      <w:szCs w:val="22"/>
                    </w:rPr>
                  </w:pPr>
                  <w:r>
                    <w:rPr>
                      <w:rFonts w:ascii="Calibri" w:hAnsi="Calibri" w:cs="Arial"/>
                      <w:sz w:val="22"/>
                      <w:szCs w:val="22"/>
                    </w:rPr>
                    <w:t>None</w:t>
                  </w:r>
                </w:p>
              </w:tc>
              <w:tc>
                <w:tcPr>
                  <w:tcW w:w="10347" w:type="dxa"/>
                  <w:tcBorders>
                    <w:top w:val="nil"/>
                    <w:left w:val="nil"/>
                    <w:bottom w:val="single" w:sz="4" w:space="0" w:color="auto"/>
                    <w:right w:val="single" w:sz="4" w:space="0" w:color="auto"/>
                  </w:tcBorders>
                  <w:noWrap/>
                  <w:vAlign w:val="bottom"/>
                </w:tcPr>
                <w:p w:rsidR="004417A2" w:rsidRPr="00BD06A2" w:rsidRDefault="004417A2" w:rsidP="005F3A8E">
                  <w:pPr>
                    <w:rPr>
                      <w:rFonts w:ascii="Calibri" w:hAnsi="Calibri" w:cs="Arial"/>
                      <w:sz w:val="22"/>
                      <w:szCs w:val="22"/>
                    </w:rPr>
                  </w:pPr>
                  <w:r>
                    <w:rPr>
                      <w:rFonts w:ascii="Calibri" w:hAnsi="Calibri" w:cs="Arial"/>
                      <w:sz w:val="22"/>
                      <w:szCs w:val="22"/>
                    </w:rPr>
                    <w:t>Neutral</w:t>
                  </w:r>
                </w:p>
              </w:tc>
            </w:tr>
            <w:tr w:rsidR="004417A2" w:rsidRPr="00BD06A2">
              <w:trPr>
                <w:trHeight w:val="255"/>
              </w:trPr>
              <w:tc>
                <w:tcPr>
                  <w:tcW w:w="3413" w:type="dxa"/>
                  <w:tcBorders>
                    <w:top w:val="nil"/>
                    <w:left w:val="single" w:sz="4" w:space="0" w:color="auto"/>
                    <w:bottom w:val="single" w:sz="4" w:space="0" w:color="auto"/>
                    <w:right w:val="single" w:sz="4" w:space="0" w:color="auto"/>
                  </w:tcBorders>
                  <w:noWrap/>
                  <w:vAlign w:val="bottom"/>
                </w:tcPr>
                <w:p w:rsidR="004417A2" w:rsidRPr="00BD06A2" w:rsidRDefault="004417A2" w:rsidP="005F3A8E">
                  <w:pPr>
                    <w:numPr>
                      <w:ilvl w:val="0"/>
                      <w:numId w:val="35"/>
                    </w:numPr>
                    <w:rPr>
                      <w:rFonts w:ascii="Calibri" w:hAnsi="Calibri" w:cs="Arial"/>
                      <w:sz w:val="22"/>
                      <w:szCs w:val="22"/>
                    </w:rPr>
                  </w:pPr>
                  <w:r w:rsidRPr="00BD06A2">
                    <w:rPr>
                      <w:rFonts w:ascii="Calibri" w:hAnsi="Calibri" w:cs="Arial"/>
                      <w:sz w:val="22"/>
                      <w:szCs w:val="22"/>
                    </w:rPr>
                    <w:t>Gender Reassignment</w:t>
                  </w:r>
                </w:p>
              </w:tc>
              <w:tc>
                <w:tcPr>
                  <w:tcW w:w="1418" w:type="dxa"/>
                  <w:tcBorders>
                    <w:top w:val="nil"/>
                    <w:left w:val="nil"/>
                    <w:bottom w:val="single" w:sz="4" w:space="0" w:color="auto"/>
                    <w:right w:val="single" w:sz="4" w:space="0" w:color="auto"/>
                  </w:tcBorders>
                  <w:noWrap/>
                  <w:vAlign w:val="bottom"/>
                </w:tcPr>
                <w:p w:rsidR="004417A2" w:rsidRPr="00BD06A2" w:rsidRDefault="004417A2" w:rsidP="005F3A8E">
                  <w:pPr>
                    <w:rPr>
                      <w:rFonts w:ascii="Calibri" w:hAnsi="Calibri" w:cs="Arial"/>
                      <w:sz w:val="22"/>
                      <w:szCs w:val="22"/>
                    </w:rPr>
                  </w:pPr>
                  <w:r>
                    <w:rPr>
                      <w:rFonts w:ascii="Calibri" w:hAnsi="Calibri" w:cs="Arial"/>
                      <w:sz w:val="22"/>
                      <w:szCs w:val="22"/>
                    </w:rPr>
                    <w:t>None</w:t>
                  </w:r>
                </w:p>
              </w:tc>
              <w:tc>
                <w:tcPr>
                  <w:tcW w:w="10347" w:type="dxa"/>
                  <w:tcBorders>
                    <w:top w:val="nil"/>
                    <w:left w:val="nil"/>
                    <w:bottom w:val="single" w:sz="4" w:space="0" w:color="auto"/>
                    <w:right w:val="single" w:sz="4" w:space="0" w:color="auto"/>
                  </w:tcBorders>
                  <w:noWrap/>
                  <w:vAlign w:val="bottom"/>
                </w:tcPr>
                <w:p w:rsidR="004417A2" w:rsidRPr="00BD06A2" w:rsidRDefault="004417A2" w:rsidP="005F3A8E">
                  <w:pPr>
                    <w:rPr>
                      <w:rFonts w:ascii="Calibri" w:hAnsi="Calibri" w:cs="Arial"/>
                      <w:sz w:val="22"/>
                      <w:szCs w:val="22"/>
                    </w:rPr>
                  </w:pPr>
                  <w:r>
                    <w:rPr>
                      <w:rFonts w:ascii="Calibri" w:hAnsi="Calibri" w:cs="Arial"/>
                      <w:sz w:val="22"/>
                      <w:szCs w:val="22"/>
                    </w:rPr>
                    <w:t>Neutral</w:t>
                  </w:r>
                </w:p>
              </w:tc>
            </w:tr>
            <w:tr w:rsidR="004417A2" w:rsidRPr="00BD06A2">
              <w:trPr>
                <w:trHeight w:val="255"/>
              </w:trPr>
              <w:tc>
                <w:tcPr>
                  <w:tcW w:w="3413" w:type="dxa"/>
                  <w:tcBorders>
                    <w:top w:val="nil"/>
                    <w:left w:val="single" w:sz="4" w:space="0" w:color="auto"/>
                    <w:bottom w:val="single" w:sz="4" w:space="0" w:color="auto"/>
                    <w:right w:val="single" w:sz="4" w:space="0" w:color="auto"/>
                  </w:tcBorders>
                  <w:noWrap/>
                  <w:vAlign w:val="bottom"/>
                </w:tcPr>
                <w:p w:rsidR="004417A2" w:rsidRPr="00BD06A2" w:rsidRDefault="004417A2" w:rsidP="005F3A8E">
                  <w:pPr>
                    <w:numPr>
                      <w:ilvl w:val="0"/>
                      <w:numId w:val="35"/>
                    </w:numPr>
                    <w:rPr>
                      <w:rFonts w:ascii="Calibri" w:hAnsi="Calibri" w:cs="Arial"/>
                      <w:sz w:val="22"/>
                      <w:szCs w:val="22"/>
                    </w:rPr>
                  </w:pPr>
                  <w:r w:rsidRPr="00BD06A2">
                    <w:rPr>
                      <w:rFonts w:ascii="Calibri" w:hAnsi="Calibri" w:cs="Arial"/>
                      <w:sz w:val="22"/>
                      <w:szCs w:val="22"/>
                    </w:rPr>
                    <w:t>Marriage/Civil Partnership</w:t>
                  </w:r>
                </w:p>
              </w:tc>
              <w:tc>
                <w:tcPr>
                  <w:tcW w:w="1418" w:type="dxa"/>
                  <w:tcBorders>
                    <w:top w:val="nil"/>
                    <w:left w:val="nil"/>
                    <w:bottom w:val="single" w:sz="4" w:space="0" w:color="auto"/>
                    <w:right w:val="single" w:sz="4" w:space="0" w:color="auto"/>
                  </w:tcBorders>
                  <w:noWrap/>
                  <w:vAlign w:val="bottom"/>
                </w:tcPr>
                <w:p w:rsidR="004417A2" w:rsidRPr="00BD06A2" w:rsidRDefault="004417A2" w:rsidP="005F3A8E">
                  <w:pPr>
                    <w:rPr>
                      <w:rFonts w:ascii="Calibri" w:hAnsi="Calibri" w:cs="Arial"/>
                      <w:sz w:val="22"/>
                      <w:szCs w:val="22"/>
                    </w:rPr>
                  </w:pPr>
                  <w:r>
                    <w:rPr>
                      <w:rFonts w:ascii="Calibri" w:hAnsi="Calibri" w:cs="Arial"/>
                      <w:sz w:val="22"/>
                      <w:szCs w:val="22"/>
                    </w:rPr>
                    <w:t>None</w:t>
                  </w:r>
                </w:p>
              </w:tc>
              <w:tc>
                <w:tcPr>
                  <w:tcW w:w="10347" w:type="dxa"/>
                  <w:tcBorders>
                    <w:top w:val="nil"/>
                    <w:left w:val="nil"/>
                    <w:bottom w:val="single" w:sz="4" w:space="0" w:color="auto"/>
                    <w:right w:val="single" w:sz="4" w:space="0" w:color="auto"/>
                  </w:tcBorders>
                  <w:noWrap/>
                  <w:vAlign w:val="bottom"/>
                </w:tcPr>
                <w:p w:rsidR="004417A2" w:rsidRPr="00BD06A2" w:rsidRDefault="004417A2" w:rsidP="005F3A8E">
                  <w:pPr>
                    <w:rPr>
                      <w:rFonts w:ascii="Calibri" w:hAnsi="Calibri" w:cs="Arial"/>
                      <w:sz w:val="22"/>
                      <w:szCs w:val="22"/>
                    </w:rPr>
                  </w:pPr>
                  <w:r>
                    <w:rPr>
                      <w:rFonts w:ascii="Calibri" w:hAnsi="Calibri" w:cs="Arial"/>
                      <w:sz w:val="22"/>
                      <w:szCs w:val="22"/>
                    </w:rPr>
                    <w:t>Neutral</w:t>
                  </w:r>
                </w:p>
              </w:tc>
            </w:tr>
            <w:tr w:rsidR="004417A2" w:rsidRPr="00BD06A2">
              <w:trPr>
                <w:trHeight w:val="255"/>
              </w:trPr>
              <w:tc>
                <w:tcPr>
                  <w:tcW w:w="3413" w:type="dxa"/>
                  <w:tcBorders>
                    <w:top w:val="nil"/>
                    <w:left w:val="single" w:sz="4" w:space="0" w:color="auto"/>
                    <w:bottom w:val="single" w:sz="4" w:space="0" w:color="auto"/>
                    <w:right w:val="single" w:sz="4" w:space="0" w:color="auto"/>
                  </w:tcBorders>
                  <w:noWrap/>
                  <w:vAlign w:val="bottom"/>
                </w:tcPr>
                <w:p w:rsidR="004417A2" w:rsidRPr="00BD06A2" w:rsidRDefault="004417A2" w:rsidP="005F3A8E">
                  <w:pPr>
                    <w:numPr>
                      <w:ilvl w:val="0"/>
                      <w:numId w:val="35"/>
                    </w:numPr>
                    <w:rPr>
                      <w:rFonts w:ascii="Calibri" w:hAnsi="Calibri" w:cs="Arial"/>
                      <w:sz w:val="22"/>
                      <w:szCs w:val="22"/>
                    </w:rPr>
                  </w:pPr>
                  <w:r w:rsidRPr="00BD06A2">
                    <w:rPr>
                      <w:rFonts w:ascii="Calibri" w:hAnsi="Calibri" w:cs="Arial"/>
                      <w:sz w:val="22"/>
                      <w:szCs w:val="22"/>
                    </w:rPr>
                    <w:t>Maternity/Pregnancy</w:t>
                  </w:r>
                </w:p>
              </w:tc>
              <w:tc>
                <w:tcPr>
                  <w:tcW w:w="1418" w:type="dxa"/>
                  <w:tcBorders>
                    <w:top w:val="nil"/>
                    <w:left w:val="nil"/>
                    <w:bottom w:val="single" w:sz="4" w:space="0" w:color="auto"/>
                    <w:right w:val="single" w:sz="4" w:space="0" w:color="auto"/>
                  </w:tcBorders>
                  <w:noWrap/>
                  <w:vAlign w:val="bottom"/>
                </w:tcPr>
                <w:p w:rsidR="004417A2" w:rsidRPr="00BD06A2" w:rsidRDefault="004417A2" w:rsidP="005F3A8E">
                  <w:pPr>
                    <w:rPr>
                      <w:rFonts w:ascii="Calibri" w:hAnsi="Calibri" w:cs="Arial"/>
                      <w:sz w:val="22"/>
                      <w:szCs w:val="22"/>
                    </w:rPr>
                  </w:pPr>
                  <w:r>
                    <w:rPr>
                      <w:rFonts w:ascii="Calibri" w:hAnsi="Calibri" w:cs="Arial"/>
                      <w:sz w:val="22"/>
                      <w:szCs w:val="22"/>
                    </w:rPr>
                    <w:t>None</w:t>
                  </w:r>
                </w:p>
              </w:tc>
              <w:tc>
                <w:tcPr>
                  <w:tcW w:w="10347" w:type="dxa"/>
                  <w:tcBorders>
                    <w:top w:val="nil"/>
                    <w:left w:val="nil"/>
                    <w:bottom w:val="single" w:sz="4" w:space="0" w:color="auto"/>
                    <w:right w:val="single" w:sz="4" w:space="0" w:color="auto"/>
                  </w:tcBorders>
                  <w:noWrap/>
                  <w:vAlign w:val="bottom"/>
                </w:tcPr>
                <w:p w:rsidR="004417A2" w:rsidRPr="00BD06A2" w:rsidRDefault="004417A2" w:rsidP="005F3A8E">
                  <w:pPr>
                    <w:rPr>
                      <w:rFonts w:ascii="Calibri" w:hAnsi="Calibri" w:cs="Arial"/>
                      <w:sz w:val="22"/>
                      <w:szCs w:val="22"/>
                    </w:rPr>
                  </w:pPr>
                  <w:r>
                    <w:rPr>
                      <w:rFonts w:ascii="Calibri" w:hAnsi="Calibri" w:cs="Arial"/>
                      <w:sz w:val="22"/>
                      <w:szCs w:val="22"/>
                    </w:rPr>
                    <w:t>Neutral</w:t>
                  </w:r>
                </w:p>
              </w:tc>
            </w:tr>
            <w:tr w:rsidR="004417A2" w:rsidRPr="00BD06A2">
              <w:trPr>
                <w:trHeight w:val="255"/>
              </w:trPr>
              <w:tc>
                <w:tcPr>
                  <w:tcW w:w="3413" w:type="dxa"/>
                  <w:tcBorders>
                    <w:top w:val="nil"/>
                    <w:left w:val="single" w:sz="4" w:space="0" w:color="auto"/>
                    <w:bottom w:val="single" w:sz="4" w:space="0" w:color="auto"/>
                    <w:right w:val="single" w:sz="4" w:space="0" w:color="auto"/>
                  </w:tcBorders>
                  <w:noWrap/>
                  <w:vAlign w:val="bottom"/>
                </w:tcPr>
                <w:p w:rsidR="004417A2" w:rsidRPr="00BD06A2" w:rsidRDefault="004417A2" w:rsidP="005F3A8E">
                  <w:pPr>
                    <w:numPr>
                      <w:ilvl w:val="0"/>
                      <w:numId w:val="35"/>
                    </w:numPr>
                    <w:rPr>
                      <w:rFonts w:ascii="Calibri" w:hAnsi="Calibri" w:cs="Arial"/>
                      <w:sz w:val="22"/>
                      <w:szCs w:val="22"/>
                    </w:rPr>
                  </w:pPr>
                  <w:r w:rsidRPr="00BD06A2">
                    <w:rPr>
                      <w:rFonts w:ascii="Calibri" w:hAnsi="Calibri" w:cs="Arial"/>
                      <w:sz w:val="22"/>
                      <w:szCs w:val="22"/>
                    </w:rPr>
                    <w:t>Race</w:t>
                  </w:r>
                </w:p>
              </w:tc>
              <w:tc>
                <w:tcPr>
                  <w:tcW w:w="1418" w:type="dxa"/>
                  <w:tcBorders>
                    <w:top w:val="nil"/>
                    <w:left w:val="nil"/>
                    <w:bottom w:val="single" w:sz="4" w:space="0" w:color="auto"/>
                    <w:right w:val="single" w:sz="4" w:space="0" w:color="auto"/>
                  </w:tcBorders>
                  <w:noWrap/>
                  <w:vAlign w:val="bottom"/>
                </w:tcPr>
                <w:p w:rsidR="004417A2" w:rsidRPr="00BD06A2" w:rsidRDefault="004417A2" w:rsidP="005F3A8E">
                  <w:pPr>
                    <w:rPr>
                      <w:rFonts w:ascii="Calibri" w:hAnsi="Calibri" w:cs="Arial"/>
                      <w:sz w:val="22"/>
                      <w:szCs w:val="22"/>
                    </w:rPr>
                  </w:pPr>
                  <w:r>
                    <w:rPr>
                      <w:rFonts w:ascii="Calibri" w:hAnsi="Calibri" w:cs="Arial"/>
                      <w:sz w:val="22"/>
                      <w:szCs w:val="22"/>
                    </w:rPr>
                    <w:t>None</w:t>
                  </w:r>
                </w:p>
              </w:tc>
              <w:tc>
                <w:tcPr>
                  <w:tcW w:w="10347" w:type="dxa"/>
                  <w:tcBorders>
                    <w:top w:val="nil"/>
                    <w:left w:val="nil"/>
                    <w:bottom w:val="single" w:sz="4" w:space="0" w:color="auto"/>
                    <w:right w:val="single" w:sz="4" w:space="0" w:color="auto"/>
                  </w:tcBorders>
                  <w:noWrap/>
                  <w:vAlign w:val="bottom"/>
                </w:tcPr>
                <w:p w:rsidR="004417A2" w:rsidRPr="00BD06A2" w:rsidRDefault="004417A2" w:rsidP="005F3A8E">
                  <w:pPr>
                    <w:rPr>
                      <w:rFonts w:ascii="Calibri" w:hAnsi="Calibri" w:cs="Arial"/>
                      <w:sz w:val="22"/>
                      <w:szCs w:val="22"/>
                    </w:rPr>
                  </w:pPr>
                  <w:r>
                    <w:rPr>
                      <w:rFonts w:ascii="Calibri" w:hAnsi="Calibri" w:cs="Arial"/>
                      <w:sz w:val="22"/>
                      <w:szCs w:val="22"/>
                    </w:rPr>
                    <w:t>Neutral</w:t>
                  </w:r>
                </w:p>
              </w:tc>
            </w:tr>
            <w:tr w:rsidR="004417A2" w:rsidRPr="00BD06A2">
              <w:trPr>
                <w:trHeight w:val="255"/>
              </w:trPr>
              <w:tc>
                <w:tcPr>
                  <w:tcW w:w="3413" w:type="dxa"/>
                  <w:tcBorders>
                    <w:top w:val="nil"/>
                    <w:left w:val="single" w:sz="4" w:space="0" w:color="auto"/>
                    <w:bottom w:val="single" w:sz="4" w:space="0" w:color="auto"/>
                    <w:right w:val="single" w:sz="4" w:space="0" w:color="auto"/>
                  </w:tcBorders>
                  <w:noWrap/>
                  <w:vAlign w:val="bottom"/>
                </w:tcPr>
                <w:p w:rsidR="004417A2" w:rsidRPr="00BD06A2" w:rsidRDefault="004417A2" w:rsidP="005F3A8E">
                  <w:pPr>
                    <w:numPr>
                      <w:ilvl w:val="0"/>
                      <w:numId w:val="35"/>
                    </w:numPr>
                    <w:rPr>
                      <w:rFonts w:ascii="Calibri" w:hAnsi="Calibri" w:cs="Arial"/>
                      <w:sz w:val="22"/>
                      <w:szCs w:val="22"/>
                    </w:rPr>
                  </w:pPr>
                  <w:r w:rsidRPr="00BD06A2">
                    <w:rPr>
                      <w:rFonts w:ascii="Calibri" w:hAnsi="Calibri" w:cs="Arial"/>
                      <w:sz w:val="22"/>
                      <w:szCs w:val="22"/>
                    </w:rPr>
                    <w:t>Religion/Belief</w:t>
                  </w:r>
                </w:p>
              </w:tc>
              <w:tc>
                <w:tcPr>
                  <w:tcW w:w="1418" w:type="dxa"/>
                  <w:tcBorders>
                    <w:top w:val="nil"/>
                    <w:left w:val="nil"/>
                    <w:bottom w:val="single" w:sz="4" w:space="0" w:color="auto"/>
                    <w:right w:val="single" w:sz="4" w:space="0" w:color="auto"/>
                  </w:tcBorders>
                  <w:noWrap/>
                  <w:vAlign w:val="bottom"/>
                </w:tcPr>
                <w:p w:rsidR="004417A2" w:rsidRPr="00BD06A2" w:rsidRDefault="004417A2" w:rsidP="005F3A8E">
                  <w:pPr>
                    <w:rPr>
                      <w:rFonts w:ascii="Calibri" w:hAnsi="Calibri" w:cs="Arial"/>
                      <w:sz w:val="22"/>
                      <w:szCs w:val="22"/>
                    </w:rPr>
                  </w:pPr>
                  <w:r>
                    <w:rPr>
                      <w:rFonts w:ascii="Calibri" w:hAnsi="Calibri" w:cs="Arial"/>
                      <w:sz w:val="22"/>
                      <w:szCs w:val="22"/>
                    </w:rPr>
                    <w:t>None</w:t>
                  </w:r>
                </w:p>
              </w:tc>
              <w:tc>
                <w:tcPr>
                  <w:tcW w:w="10347" w:type="dxa"/>
                  <w:tcBorders>
                    <w:top w:val="nil"/>
                    <w:left w:val="nil"/>
                    <w:bottom w:val="single" w:sz="4" w:space="0" w:color="auto"/>
                    <w:right w:val="single" w:sz="4" w:space="0" w:color="auto"/>
                  </w:tcBorders>
                  <w:noWrap/>
                  <w:vAlign w:val="bottom"/>
                </w:tcPr>
                <w:p w:rsidR="004417A2" w:rsidRPr="00BD06A2" w:rsidRDefault="004417A2" w:rsidP="005F3A8E">
                  <w:pPr>
                    <w:rPr>
                      <w:rFonts w:ascii="Calibri" w:hAnsi="Calibri" w:cs="Arial"/>
                      <w:sz w:val="22"/>
                      <w:szCs w:val="22"/>
                    </w:rPr>
                  </w:pPr>
                  <w:r>
                    <w:rPr>
                      <w:rFonts w:ascii="Calibri" w:hAnsi="Calibri" w:cs="Arial"/>
                      <w:sz w:val="22"/>
                      <w:szCs w:val="22"/>
                    </w:rPr>
                    <w:t>Neutral</w:t>
                  </w:r>
                </w:p>
              </w:tc>
            </w:tr>
            <w:tr w:rsidR="004417A2" w:rsidRPr="00BD06A2">
              <w:trPr>
                <w:trHeight w:val="255"/>
              </w:trPr>
              <w:tc>
                <w:tcPr>
                  <w:tcW w:w="3413" w:type="dxa"/>
                  <w:tcBorders>
                    <w:top w:val="nil"/>
                    <w:left w:val="single" w:sz="4" w:space="0" w:color="auto"/>
                    <w:bottom w:val="single" w:sz="4" w:space="0" w:color="auto"/>
                    <w:right w:val="single" w:sz="4" w:space="0" w:color="auto"/>
                  </w:tcBorders>
                  <w:noWrap/>
                  <w:vAlign w:val="bottom"/>
                </w:tcPr>
                <w:p w:rsidR="004417A2" w:rsidRPr="00BD06A2" w:rsidRDefault="004417A2" w:rsidP="005F3A8E">
                  <w:pPr>
                    <w:numPr>
                      <w:ilvl w:val="0"/>
                      <w:numId w:val="35"/>
                    </w:numPr>
                    <w:rPr>
                      <w:rFonts w:ascii="Calibri" w:hAnsi="Calibri" w:cs="Arial"/>
                      <w:sz w:val="22"/>
                      <w:szCs w:val="22"/>
                    </w:rPr>
                  </w:pPr>
                  <w:r w:rsidRPr="00BD06A2">
                    <w:rPr>
                      <w:rFonts w:ascii="Calibri" w:hAnsi="Calibri" w:cs="Arial"/>
                      <w:sz w:val="22"/>
                      <w:szCs w:val="22"/>
                    </w:rPr>
                    <w:t>Sexual Orientation</w:t>
                  </w:r>
                </w:p>
              </w:tc>
              <w:tc>
                <w:tcPr>
                  <w:tcW w:w="1418" w:type="dxa"/>
                  <w:tcBorders>
                    <w:top w:val="nil"/>
                    <w:left w:val="nil"/>
                    <w:bottom w:val="single" w:sz="4" w:space="0" w:color="auto"/>
                    <w:right w:val="single" w:sz="4" w:space="0" w:color="auto"/>
                  </w:tcBorders>
                  <w:noWrap/>
                  <w:vAlign w:val="bottom"/>
                </w:tcPr>
                <w:p w:rsidR="004417A2" w:rsidRPr="00BD06A2" w:rsidRDefault="004417A2" w:rsidP="005F3A8E">
                  <w:pPr>
                    <w:rPr>
                      <w:rFonts w:ascii="Calibri" w:hAnsi="Calibri" w:cs="Arial"/>
                      <w:sz w:val="22"/>
                      <w:szCs w:val="22"/>
                    </w:rPr>
                  </w:pPr>
                  <w:r>
                    <w:rPr>
                      <w:rFonts w:ascii="Calibri" w:hAnsi="Calibri" w:cs="Arial"/>
                      <w:sz w:val="22"/>
                      <w:szCs w:val="22"/>
                    </w:rPr>
                    <w:t>None</w:t>
                  </w:r>
                </w:p>
              </w:tc>
              <w:tc>
                <w:tcPr>
                  <w:tcW w:w="10347" w:type="dxa"/>
                  <w:tcBorders>
                    <w:top w:val="nil"/>
                    <w:left w:val="nil"/>
                    <w:bottom w:val="single" w:sz="4" w:space="0" w:color="auto"/>
                    <w:right w:val="single" w:sz="4" w:space="0" w:color="auto"/>
                  </w:tcBorders>
                  <w:noWrap/>
                  <w:vAlign w:val="bottom"/>
                </w:tcPr>
                <w:p w:rsidR="004417A2" w:rsidRPr="00BD06A2" w:rsidRDefault="004417A2" w:rsidP="005F3A8E">
                  <w:pPr>
                    <w:rPr>
                      <w:rFonts w:ascii="Calibri" w:hAnsi="Calibri" w:cs="Arial"/>
                      <w:sz w:val="22"/>
                      <w:szCs w:val="22"/>
                    </w:rPr>
                  </w:pPr>
                  <w:r>
                    <w:rPr>
                      <w:rFonts w:ascii="Calibri" w:hAnsi="Calibri" w:cs="Arial"/>
                      <w:sz w:val="22"/>
                      <w:szCs w:val="22"/>
                    </w:rPr>
                    <w:t>Neutral</w:t>
                  </w:r>
                </w:p>
              </w:tc>
            </w:tr>
          </w:tbl>
          <w:p w:rsidR="004417A2" w:rsidRPr="00BD06A2" w:rsidRDefault="004417A2" w:rsidP="005F3A8E">
            <w:pPr>
              <w:numPr>
                <w:ilvl w:val="0"/>
                <w:numId w:val="33"/>
              </w:numPr>
              <w:rPr>
                <w:rFonts w:ascii="Calibri" w:hAnsi="Calibri" w:cs="Arial"/>
                <w:b/>
                <w:bCs/>
                <w:sz w:val="16"/>
                <w:szCs w:val="16"/>
              </w:rPr>
            </w:pPr>
            <w:r w:rsidRPr="00BD06A2">
              <w:rPr>
                <w:rFonts w:ascii="Calibri" w:hAnsi="Calibri" w:cs="Arial"/>
                <w:b/>
                <w:bCs/>
                <w:sz w:val="22"/>
                <w:szCs w:val="22"/>
              </w:rPr>
              <w:t>Provide the Equality Rating of the service / function /policy / project / strategy –</w:t>
            </w:r>
            <w:r w:rsidRPr="00BD06A2">
              <w:rPr>
                <w:rFonts w:ascii="Calibri" w:hAnsi="Calibri" w:cs="Arial"/>
                <w:b/>
                <w:bCs/>
                <w:sz w:val="16"/>
                <w:szCs w:val="16"/>
              </w:rPr>
              <w:t xml:space="preserve"> tick  (</w:t>
            </w:r>
            <w:r w:rsidRPr="00BD06A2">
              <w:rPr>
                <w:rFonts w:ascii="Calibri" w:hAnsi="Calibri" w:cs="Arial"/>
                <w:b/>
                <w:bCs/>
                <w:sz w:val="16"/>
                <w:szCs w:val="16"/>
              </w:rPr>
              <w:sym w:font="Wingdings 2" w:char="F050"/>
            </w:r>
            <w:r w:rsidRPr="00BD06A2">
              <w:rPr>
                <w:rFonts w:ascii="Calibri" w:hAnsi="Calibri" w:cs="Arial"/>
                <w:b/>
                <w:bCs/>
                <w:sz w:val="16"/>
                <w:szCs w:val="16"/>
              </w:rPr>
              <w:t>)  outcome box</w:t>
            </w:r>
          </w:p>
          <w:tbl>
            <w:tblPr>
              <w:tblW w:w="0" w:type="auto"/>
              <w:tblLayout w:type="fixed"/>
              <w:tblLook w:val="0000" w:firstRow="0" w:lastRow="0" w:firstColumn="0" w:lastColumn="0" w:noHBand="0" w:noVBand="0"/>
            </w:tblPr>
            <w:tblGrid>
              <w:gridCol w:w="1975"/>
              <w:gridCol w:w="2160"/>
              <w:gridCol w:w="2520"/>
              <w:gridCol w:w="2340"/>
            </w:tblGrid>
            <w:tr w:rsidR="004417A2" w:rsidRPr="00BD06A2">
              <w:trPr>
                <w:trHeight w:val="255"/>
              </w:trPr>
              <w:tc>
                <w:tcPr>
                  <w:tcW w:w="1975" w:type="dxa"/>
                  <w:tcBorders>
                    <w:top w:val="single" w:sz="4" w:space="0" w:color="auto"/>
                    <w:left w:val="single" w:sz="4" w:space="0" w:color="auto"/>
                    <w:bottom w:val="single" w:sz="4" w:space="0" w:color="auto"/>
                    <w:right w:val="single" w:sz="4" w:space="0" w:color="auto"/>
                  </w:tcBorders>
                  <w:noWrap/>
                  <w:vAlign w:val="bottom"/>
                </w:tcPr>
                <w:p w:rsidR="004417A2" w:rsidRPr="00BD06A2" w:rsidRDefault="004417A2" w:rsidP="005F3A8E">
                  <w:pPr>
                    <w:rPr>
                      <w:rFonts w:ascii="Calibri" w:hAnsi="Calibri" w:cs="Arial"/>
                      <w:b/>
                      <w:bCs/>
                      <w:sz w:val="24"/>
                      <w:szCs w:val="24"/>
                    </w:rPr>
                  </w:pPr>
                  <w:r w:rsidRPr="00BD06A2">
                    <w:rPr>
                      <w:rFonts w:ascii="Calibri" w:hAnsi="Calibri" w:cs="Arial"/>
                      <w:b/>
                      <w:bCs/>
                      <w:sz w:val="24"/>
                      <w:szCs w:val="24"/>
                    </w:rPr>
                    <w:t xml:space="preserve">Outcome 1 </w:t>
                  </w:r>
                  <w:r>
                    <w:rPr>
                      <w:rFonts w:ascii="Calibri" w:hAnsi="Calibri" w:cs="Arial"/>
                      <w:b/>
                      <w:bCs/>
                      <w:sz w:val="24"/>
                      <w:szCs w:val="24"/>
                    </w:rPr>
                    <w:t xml:space="preserve">  </w:t>
                  </w:r>
                  <w:r w:rsidRPr="00671ACC">
                    <w:rPr>
                      <w:rFonts w:ascii="Calibri" w:hAnsi="Calibri" w:cs="Arial"/>
                      <w:b/>
                      <w:bCs/>
                      <w:sz w:val="26"/>
                      <w:szCs w:val="26"/>
                    </w:rPr>
                    <w:sym w:font="Wingdings 2" w:char="F050"/>
                  </w:r>
                </w:p>
              </w:tc>
              <w:tc>
                <w:tcPr>
                  <w:tcW w:w="2160" w:type="dxa"/>
                  <w:tcBorders>
                    <w:top w:val="single" w:sz="4" w:space="0" w:color="auto"/>
                    <w:left w:val="nil"/>
                    <w:bottom w:val="single" w:sz="4" w:space="0" w:color="auto"/>
                    <w:right w:val="single" w:sz="4" w:space="0" w:color="auto"/>
                  </w:tcBorders>
                  <w:noWrap/>
                  <w:vAlign w:val="bottom"/>
                </w:tcPr>
                <w:p w:rsidR="004417A2" w:rsidRPr="00BD06A2" w:rsidRDefault="004417A2" w:rsidP="005F3A8E">
                  <w:pPr>
                    <w:rPr>
                      <w:rFonts w:ascii="Calibri" w:hAnsi="Calibri" w:cs="Arial"/>
                      <w:b/>
                      <w:bCs/>
                      <w:sz w:val="24"/>
                      <w:szCs w:val="24"/>
                    </w:rPr>
                  </w:pPr>
                  <w:r w:rsidRPr="00BD06A2">
                    <w:rPr>
                      <w:rFonts w:ascii="Calibri" w:hAnsi="Calibri" w:cs="Arial"/>
                      <w:b/>
                      <w:bCs/>
                      <w:sz w:val="24"/>
                      <w:szCs w:val="24"/>
                    </w:rPr>
                    <w:t>Outcome 2</w:t>
                  </w:r>
                </w:p>
              </w:tc>
              <w:tc>
                <w:tcPr>
                  <w:tcW w:w="2520" w:type="dxa"/>
                  <w:tcBorders>
                    <w:top w:val="single" w:sz="4" w:space="0" w:color="auto"/>
                    <w:left w:val="nil"/>
                    <w:bottom w:val="single" w:sz="4" w:space="0" w:color="auto"/>
                    <w:right w:val="single" w:sz="4" w:space="0" w:color="auto"/>
                  </w:tcBorders>
                  <w:noWrap/>
                  <w:vAlign w:val="bottom"/>
                </w:tcPr>
                <w:p w:rsidR="004417A2" w:rsidRPr="00BD06A2" w:rsidRDefault="004417A2" w:rsidP="005F3A8E">
                  <w:pPr>
                    <w:rPr>
                      <w:rFonts w:ascii="Calibri" w:hAnsi="Calibri" w:cs="Arial"/>
                      <w:b/>
                      <w:bCs/>
                      <w:sz w:val="24"/>
                      <w:szCs w:val="24"/>
                    </w:rPr>
                  </w:pPr>
                  <w:r w:rsidRPr="00BD06A2">
                    <w:rPr>
                      <w:rFonts w:ascii="Calibri" w:hAnsi="Calibri" w:cs="Arial"/>
                      <w:b/>
                      <w:bCs/>
                      <w:sz w:val="24"/>
                      <w:szCs w:val="24"/>
                    </w:rPr>
                    <w:t>Outcome 3</w:t>
                  </w:r>
                </w:p>
              </w:tc>
              <w:tc>
                <w:tcPr>
                  <w:tcW w:w="2340" w:type="dxa"/>
                  <w:tcBorders>
                    <w:top w:val="single" w:sz="4" w:space="0" w:color="auto"/>
                    <w:left w:val="nil"/>
                    <w:bottom w:val="single" w:sz="4" w:space="0" w:color="auto"/>
                    <w:right w:val="single" w:sz="4" w:space="0" w:color="auto"/>
                  </w:tcBorders>
                  <w:noWrap/>
                  <w:vAlign w:val="bottom"/>
                </w:tcPr>
                <w:p w:rsidR="004417A2" w:rsidRPr="00BD06A2" w:rsidRDefault="004417A2" w:rsidP="005F3A8E">
                  <w:pPr>
                    <w:rPr>
                      <w:rFonts w:ascii="Calibri" w:hAnsi="Calibri" w:cs="Arial"/>
                      <w:b/>
                      <w:bCs/>
                      <w:sz w:val="24"/>
                      <w:szCs w:val="24"/>
                    </w:rPr>
                  </w:pPr>
                  <w:r w:rsidRPr="00BD06A2">
                    <w:rPr>
                      <w:rFonts w:ascii="Calibri" w:hAnsi="Calibri" w:cs="Arial"/>
                      <w:b/>
                      <w:bCs/>
                      <w:sz w:val="24"/>
                      <w:szCs w:val="24"/>
                    </w:rPr>
                    <w:t>Outcome 4</w:t>
                  </w:r>
                </w:p>
              </w:tc>
            </w:tr>
          </w:tbl>
          <w:p w:rsidR="004417A2" w:rsidRPr="00BD06A2" w:rsidRDefault="004417A2" w:rsidP="005F3A8E">
            <w:pPr>
              <w:rPr>
                <w:rFonts w:ascii="Calibri" w:hAnsi="Calibri" w:cs="Arial"/>
                <w:bCs/>
                <w:i/>
                <w:iCs/>
                <w:sz w:val="22"/>
                <w:szCs w:val="22"/>
              </w:rPr>
            </w:pPr>
            <w:r w:rsidRPr="00BD06A2">
              <w:rPr>
                <w:rFonts w:ascii="Calibri" w:hAnsi="Calibri" w:cs="Arial"/>
                <w:bCs/>
                <w:i/>
                <w:iCs/>
                <w:sz w:val="18"/>
                <w:szCs w:val="22"/>
              </w:rPr>
              <w:t xml:space="preserve">*If you have rated the policy as having an outcome of 2, 3 or 4, it is necessary to carry out a detailed assessment and complete a </w:t>
            </w:r>
            <w:r w:rsidRPr="00BD06A2">
              <w:rPr>
                <w:rFonts w:ascii="Calibri" w:hAnsi="Calibri" w:cs="Arial"/>
                <w:b/>
                <w:sz w:val="18"/>
                <w:szCs w:val="22"/>
              </w:rPr>
              <w:t>Detailed Equality Analysis form in Appendix 4</w:t>
            </w:r>
          </w:p>
        </w:tc>
      </w:tr>
      <w:tr w:rsidR="004417A2" w:rsidRPr="00BD06A2">
        <w:tc>
          <w:tcPr>
            <w:tcW w:w="14850" w:type="dxa"/>
            <w:gridSpan w:val="5"/>
          </w:tcPr>
          <w:p w:rsidR="004417A2" w:rsidRPr="00671ACC" w:rsidRDefault="004417A2" w:rsidP="005F3A8E">
            <w:pPr>
              <w:rPr>
                <w:rFonts w:ascii="Calibri" w:hAnsi="Calibri" w:cs="Arial"/>
                <w:sz w:val="22"/>
                <w:szCs w:val="22"/>
              </w:rPr>
            </w:pPr>
            <w:r w:rsidRPr="00BD06A2">
              <w:rPr>
                <w:rFonts w:ascii="Calibri" w:hAnsi="Calibri" w:cs="Arial"/>
                <w:b/>
                <w:sz w:val="22"/>
                <w:szCs w:val="22"/>
              </w:rPr>
              <w:t xml:space="preserve">Date for next review:     </w:t>
            </w:r>
            <w:r>
              <w:rPr>
                <w:rFonts w:ascii="Calibri" w:hAnsi="Calibri" w:cs="Arial"/>
                <w:b/>
                <w:sz w:val="22"/>
                <w:szCs w:val="22"/>
              </w:rPr>
              <w:t xml:space="preserve">   </w:t>
            </w:r>
            <w:r w:rsidR="006A7E1B">
              <w:rPr>
                <w:rFonts w:ascii="Calibri" w:hAnsi="Calibri" w:cs="Arial"/>
                <w:sz w:val="22"/>
                <w:szCs w:val="22"/>
              </w:rPr>
              <w:t xml:space="preserve">June </w:t>
            </w:r>
            <w:r>
              <w:rPr>
                <w:rFonts w:ascii="Calibri" w:hAnsi="Calibri" w:cs="Arial"/>
                <w:sz w:val="22"/>
                <w:szCs w:val="22"/>
              </w:rPr>
              <w:t xml:space="preserve"> 202</w:t>
            </w:r>
            <w:r w:rsidR="006772B6">
              <w:rPr>
                <w:rFonts w:ascii="Calibri" w:hAnsi="Calibri" w:cs="Arial"/>
                <w:sz w:val="22"/>
                <w:szCs w:val="22"/>
              </w:rPr>
              <w:t>3</w:t>
            </w:r>
          </w:p>
        </w:tc>
      </w:tr>
      <w:tr w:rsidR="004417A2" w:rsidRPr="00BD06A2">
        <w:tc>
          <w:tcPr>
            <w:tcW w:w="14850" w:type="dxa"/>
            <w:gridSpan w:val="5"/>
          </w:tcPr>
          <w:p w:rsidR="004417A2" w:rsidRPr="00BD06A2" w:rsidRDefault="004417A2" w:rsidP="005F3A8E">
            <w:pPr>
              <w:rPr>
                <w:rFonts w:ascii="Calibri" w:hAnsi="Calibri" w:cs="Arial"/>
                <w:b/>
                <w:sz w:val="22"/>
                <w:szCs w:val="22"/>
              </w:rPr>
            </w:pPr>
            <w:r w:rsidRPr="00BD06A2">
              <w:rPr>
                <w:rFonts w:ascii="Calibri" w:hAnsi="Calibri" w:cs="Arial"/>
                <w:b/>
                <w:sz w:val="22"/>
                <w:szCs w:val="22"/>
              </w:rPr>
              <w:t>C</w:t>
            </w:r>
            <w:r>
              <w:rPr>
                <w:rFonts w:ascii="Calibri" w:hAnsi="Calibri" w:cs="Arial"/>
                <w:b/>
                <w:sz w:val="22"/>
                <w:szCs w:val="22"/>
              </w:rPr>
              <w:t xml:space="preserve">hecked by:             </w:t>
            </w:r>
            <w:r>
              <w:rPr>
                <w:rFonts w:ascii="Calibri" w:hAnsi="Calibri" w:cs="Arial"/>
                <w:sz w:val="22"/>
                <w:szCs w:val="22"/>
              </w:rPr>
              <w:t xml:space="preserve">Carol Scholey  Lead Nurse IPC                                                 </w:t>
            </w:r>
            <w:r w:rsidRPr="00BD06A2">
              <w:rPr>
                <w:rFonts w:ascii="Calibri" w:hAnsi="Calibri" w:cs="Arial"/>
                <w:b/>
                <w:sz w:val="22"/>
                <w:szCs w:val="22"/>
              </w:rPr>
              <w:t>Date:</w:t>
            </w:r>
            <w:r w:rsidR="00682E9C">
              <w:rPr>
                <w:rFonts w:ascii="Calibri" w:hAnsi="Calibri" w:cs="Arial"/>
                <w:b/>
                <w:sz w:val="22"/>
                <w:szCs w:val="22"/>
              </w:rPr>
              <w:t xml:space="preserve">   </w:t>
            </w:r>
            <w:r w:rsidR="00E33251">
              <w:rPr>
                <w:rFonts w:ascii="Calibri" w:hAnsi="Calibri" w:cs="Arial"/>
                <w:b/>
                <w:sz w:val="22"/>
                <w:szCs w:val="22"/>
              </w:rPr>
              <w:t xml:space="preserve">May </w:t>
            </w:r>
            <w:r>
              <w:rPr>
                <w:rFonts w:ascii="Calibri" w:hAnsi="Calibri" w:cs="Arial"/>
                <w:b/>
                <w:sz w:val="22"/>
                <w:szCs w:val="22"/>
              </w:rPr>
              <w:t>2020</w:t>
            </w:r>
          </w:p>
        </w:tc>
      </w:tr>
    </w:tbl>
    <w:p w:rsidR="004417A2" w:rsidRPr="00941D73" w:rsidRDefault="004417A2" w:rsidP="005F3A8E">
      <w:pPr>
        <w:pStyle w:val="Header"/>
        <w:tabs>
          <w:tab w:val="clear" w:pos="4320"/>
          <w:tab w:val="clear" w:pos="8640"/>
        </w:tabs>
        <w:rPr>
          <w:rFonts w:ascii="Arial" w:hAnsi="Arial" w:cs="Arial"/>
          <w:sz w:val="24"/>
          <w:szCs w:val="24"/>
        </w:rPr>
      </w:pPr>
    </w:p>
    <w:sectPr w:rsidR="004417A2" w:rsidRPr="00941D73" w:rsidSect="005F3A8E">
      <w:pgSz w:w="16840" w:h="11907" w:orient="landscape" w:code="9"/>
      <w:pgMar w:top="1134" w:right="1440" w:bottom="993" w:left="1440" w:header="142" w:footer="720" w:gutter="0"/>
      <w:cols w:space="721"/>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AF6" w:rsidRDefault="00342AF6">
      <w:r>
        <w:separator/>
      </w:r>
    </w:p>
  </w:endnote>
  <w:endnote w:type="continuationSeparator" w:id="0">
    <w:p w:rsidR="00342AF6" w:rsidRDefault="00342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HelveticaNeue-Medium">
    <w:panose1 w:val="00000000000000000000"/>
    <w:charset w:val="00"/>
    <w:family w:val="auto"/>
    <w:notTrueType/>
    <w:pitch w:val="default"/>
    <w:sig w:usb0="00000003" w:usb1="00000000" w:usb2="00000000" w:usb3="00000000" w:csb0="00000001" w:csb1="00000000"/>
  </w:font>
  <w:font w:name="HelveticaNeue-Light">
    <w:panose1 w:val="00000000000000000000"/>
    <w:charset w:val="00"/>
    <w:family w:val="auto"/>
    <w:notTrueType/>
    <w:pitch w:val="default"/>
    <w:sig w:usb0="00000003" w:usb1="00000000" w:usb2="00000000" w:usb3="00000000" w:csb0="00000001" w:csb1="00000000"/>
  </w:font>
  <w:font w:name="HelveticaNeue-LightItalic">
    <w:panose1 w:val="00000000000000000000"/>
    <w:charset w:val="00"/>
    <w:family w:val="auto"/>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auto"/>
    <w:notTrueType/>
    <w:pitch w:val="default"/>
    <w:sig w:usb0="00000003" w:usb1="00000000" w:usb2="00000000" w:usb3="00000000" w:csb0="00000001" w:csb1="00000000"/>
  </w:font>
  <w:font w:name="TrebuchetMS-Italic">
    <w:panose1 w:val="00000000000000000000"/>
    <w:charset w:val="00"/>
    <w:family w:val="auto"/>
    <w:notTrueType/>
    <w:pitch w:val="default"/>
    <w:sig w:usb0="00000003" w:usb1="00000000" w:usb2="00000000" w:usb3="00000000" w:csb0="00000001" w:csb1="00000000"/>
  </w:font>
  <w:font w:name="TrebuchetMS-Bold">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AF6" w:rsidRDefault="00342AF6" w:rsidP="005F3A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2AF6" w:rsidRDefault="00342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AF6" w:rsidRPr="006D6E5F" w:rsidRDefault="00342AF6" w:rsidP="005F3A8E">
    <w:pPr>
      <w:pStyle w:val="Footer"/>
      <w:jc w:val="center"/>
      <w:rPr>
        <w:rFonts w:ascii="Arial" w:hAnsi="Arial" w:cs="Arial"/>
      </w:rPr>
    </w:pPr>
    <w:r w:rsidRPr="006D6E5F">
      <w:rPr>
        <w:rFonts w:ascii="Arial" w:hAnsi="Arial" w:cs="Arial"/>
      </w:rPr>
      <w:t xml:space="preserve">Page </w:t>
    </w:r>
    <w:r w:rsidRPr="006D6E5F">
      <w:rPr>
        <w:rFonts w:ascii="Arial" w:hAnsi="Arial" w:cs="Arial"/>
      </w:rPr>
      <w:fldChar w:fldCharType="begin"/>
    </w:r>
    <w:r w:rsidRPr="006D6E5F">
      <w:rPr>
        <w:rFonts w:ascii="Arial" w:hAnsi="Arial" w:cs="Arial"/>
      </w:rPr>
      <w:instrText xml:space="preserve"> PAGE </w:instrText>
    </w:r>
    <w:r w:rsidRPr="006D6E5F">
      <w:rPr>
        <w:rFonts w:ascii="Arial" w:hAnsi="Arial" w:cs="Arial"/>
      </w:rPr>
      <w:fldChar w:fldCharType="separate"/>
    </w:r>
    <w:r w:rsidR="00F728B6">
      <w:rPr>
        <w:rFonts w:ascii="Arial" w:hAnsi="Arial" w:cs="Arial"/>
        <w:noProof/>
      </w:rPr>
      <w:t>3</w:t>
    </w:r>
    <w:r w:rsidRPr="006D6E5F">
      <w:rPr>
        <w:rFonts w:ascii="Arial" w:hAnsi="Arial" w:cs="Arial"/>
      </w:rPr>
      <w:fldChar w:fldCharType="end"/>
    </w:r>
    <w:r w:rsidRPr="006D6E5F">
      <w:rPr>
        <w:rFonts w:ascii="Arial" w:hAnsi="Arial" w:cs="Arial"/>
      </w:rPr>
      <w:t xml:space="preserve"> of </w:t>
    </w:r>
    <w:r w:rsidRPr="006D6E5F">
      <w:rPr>
        <w:rFonts w:ascii="Arial" w:hAnsi="Arial" w:cs="Arial"/>
      </w:rPr>
      <w:fldChar w:fldCharType="begin"/>
    </w:r>
    <w:r w:rsidRPr="006D6E5F">
      <w:rPr>
        <w:rFonts w:ascii="Arial" w:hAnsi="Arial" w:cs="Arial"/>
      </w:rPr>
      <w:instrText xml:space="preserve"> NUMPAGES </w:instrText>
    </w:r>
    <w:r w:rsidRPr="006D6E5F">
      <w:rPr>
        <w:rFonts w:ascii="Arial" w:hAnsi="Arial" w:cs="Arial"/>
      </w:rPr>
      <w:fldChar w:fldCharType="separate"/>
    </w:r>
    <w:r w:rsidR="00F728B6">
      <w:rPr>
        <w:rFonts w:ascii="Arial" w:hAnsi="Arial" w:cs="Arial"/>
        <w:noProof/>
      </w:rPr>
      <w:t>18</w:t>
    </w:r>
    <w:r w:rsidRPr="006D6E5F">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AF6" w:rsidRDefault="00342AF6">
      <w:r>
        <w:separator/>
      </w:r>
    </w:p>
  </w:footnote>
  <w:footnote w:type="continuationSeparator" w:id="0">
    <w:p w:rsidR="00342AF6" w:rsidRDefault="00342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AF6" w:rsidRDefault="00342AF6">
    <w:pPr>
      <w:pStyle w:val="Header"/>
      <w:jc w:val="right"/>
      <w:rPr>
        <w:b/>
        <w:sz w:val="18"/>
      </w:rPr>
    </w:pPr>
  </w:p>
  <w:p w:rsidR="00342AF6" w:rsidRPr="00D42129" w:rsidRDefault="00342AF6" w:rsidP="005F3A8E">
    <w:pPr>
      <w:pStyle w:val="Header"/>
      <w:jc w:val="right"/>
      <w:rPr>
        <w:rFonts w:ascii="Calibri" w:hAnsi="Calibri"/>
        <w:b/>
        <w:sz w:val="24"/>
        <w:szCs w:val="24"/>
        <w:u w:val="single"/>
      </w:rPr>
    </w:pPr>
    <w:r w:rsidRPr="00D42129">
      <w:rPr>
        <w:rFonts w:ascii="Calibri" w:hAnsi="Calibri" w:cs="Arial"/>
        <w:b/>
        <w:sz w:val="24"/>
        <w:szCs w:val="24"/>
      </w:rPr>
      <w:t>PAT/</w:t>
    </w:r>
    <w:r w:rsidRPr="00D42129">
      <w:rPr>
        <w:rFonts w:ascii="Calibri" w:hAnsi="Calibri" w:cs="Arial"/>
        <w:b/>
        <w:sz w:val="28"/>
        <w:szCs w:val="28"/>
      </w:rPr>
      <w:t>IC 5</w:t>
    </w:r>
    <w:r w:rsidRPr="00D42129">
      <w:rPr>
        <w:rFonts w:ascii="Calibri" w:hAnsi="Calibri" w:cs="Arial"/>
        <w:b/>
        <w:sz w:val="24"/>
        <w:szCs w:val="24"/>
      </w:rPr>
      <w:t xml:space="preserve">    v.</w:t>
    </w:r>
    <w:r w:rsidR="00F728B6">
      <w:rPr>
        <w:rFonts w:ascii="Calibri" w:hAnsi="Calibri" w:cs="Arial"/>
        <w:b/>
        <w:sz w:val="24"/>
        <w:szCs w:val="24"/>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9A3"/>
    <w:multiLevelType w:val="multilevel"/>
    <w:tmpl w:val="F3A80E02"/>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4680"/>
        </w:tabs>
        <w:ind w:left="4680" w:hanging="1800"/>
      </w:pPr>
      <w:rPr>
        <w:rFonts w:cs="Times New Roman" w:hint="default"/>
        <w:b/>
      </w:rPr>
    </w:lvl>
  </w:abstractNum>
  <w:abstractNum w:abstractNumId="1" w15:restartNumberingAfterBreak="0">
    <w:nsid w:val="03DF43BA"/>
    <w:multiLevelType w:val="hybridMultilevel"/>
    <w:tmpl w:val="FDD68A9E"/>
    <w:lvl w:ilvl="0" w:tplc="2F58B8D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6C615BD"/>
    <w:multiLevelType w:val="hybridMultilevel"/>
    <w:tmpl w:val="6CCE8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66182"/>
    <w:multiLevelType w:val="hybridMultilevel"/>
    <w:tmpl w:val="0CE4E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4D3829"/>
    <w:multiLevelType w:val="hybridMultilevel"/>
    <w:tmpl w:val="52E6B0F6"/>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5" w15:restartNumberingAfterBreak="0">
    <w:nsid w:val="07916A1A"/>
    <w:multiLevelType w:val="hybridMultilevel"/>
    <w:tmpl w:val="5B88E222"/>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6" w15:restartNumberingAfterBreak="0">
    <w:nsid w:val="09A07BAB"/>
    <w:multiLevelType w:val="hybridMultilevel"/>
    <w:tmpl w:val="3D041EDA"/>
    <w:lvl w:ilvl="0" w:tplc="164CAC6A">
      <w:start w:val="1"/>
      <w:numFmt w:val="bullet"/>
      <w:lvlText w:val=""/>
      <w:lvlJc w:val="left"/>
      <w:pPr>
        <w:ind w:left="987" w:hanging="351"/>
      </w:pPr>
      <w:rPr>
        <w:rFonts w:ascii="Symbol" w:eastAsia="Times New Roman" w:hAnsi="Symbol" w:hint="default"/>
        <w:w w:val="101"/>
        <w:sz w:val="23"/>
      </w:rPr>
    </w:lvl>
    <w:lvl w:ilvl="1" w:tplc="0510A244">
      <w:start w:val="1"/>
      <w:numFmt w:val="bullet"/>
      <w:lvlText w:val="•"/>
      <w:lvlJc w:val="left"/>
      <w:pPr>
        <w:ind w:left="1902" w:hanging="351"/>
      </w:pPr>
      <w:rPr>
        <w:rFonts w:hint="default"/>
      </w:rPr>
    </w:lvl>
    <w:lvl w:ilvl="2" w:tplc="B88EBD04">
      <w:start w:val="1"/>
      <w:numFmt w:val="bullet"/>
      <w:lvlText w:val="•"/>
      <w:lvlJc w:val="left"/>
      <w:pPr>
        <w:ind w:left="2817" w:hanging="351"/>
      </w:pPr>
      <w:rPr>
        <w:rFonts w:hint="default"/>
      </w:rPr>
    </w:lvl>
    <w:lvl w:ilvl="3" w:tplc="D462428A">
      <w:start w:val="1"/>
      <w:numFmt w:val="bullet"/>
      <w:lvlText w:val="•"/>
      <w:lvlJc w:val="left"/>
      <w:pPr>
        <w:ind w:left="3733" w:hanging="351"/>
      </w:pPr>
      <w:rPr>
        <w:rFonts w:hint="default"/>
      </w:rPr>
    </w:lvl>
    <w:lvl w:ilvl="4" w:tplc="2C2292C6">
      <w:start w:val="1"/>
      <w:numFmt w:val="bullet"/>
      <w:lvlText w:val="•"/>
      <w:lvlJc w:val="left"/>
      <w:pPr>
        <w:ind w:left="4648" w:hanging="351"/>
      </w:pPr>
      <w:rPr>
        <w:rFonts w:hint="default"/>
      </w:rPr>
    </w:lvl>
    <w:lvl w:ilvl="5" w:tplc="190AD90E">
      <w:start w:val="1"/>
      <w:numFmt w:val="bullet"/>
      <w:lvlText w:val="•"/>
      <w:lvlJc w:val="left"/>
      <w:pPr>
        <w:ind w:left="5563" w:hanging="351"/>
      </w:pPr>
      <w:rPr>
        <w:rFonts w:hint="default"/>
      </w:rPr>
    </w:lvl>
    <w:lvl w:ilvl="6" w:tplc="772AFF3C">
      <w:start w:val="1"/>
      <w:numFmt w:val="bullet"/>
      <w:lvlText w:val="•"/>
      <w:lvlJc w:val="left"/>
      <w:pPr>
        <w:ind w:left="6478" w:hanging="351"/>
      </w:pPr>
      <w:rPr>
        <w:rFonts w:hint="default"/>
      </w:rPr>
    </w:lvl>
    <w:lvl w:ilvl="7" w:tplc="3B9638C0">
      <w:start w:val="1"/>
      <w:numFmt w:val="bullet"/>
      <w:lvlText w:val="•"/>
      <w:lvlJc w:val="left"/>
      <w:pPr>
        <w:ind w:left="7394" w:hanging="351"/>
      </w:pPr>
      <w:rPr>
        <w:rFonts w:hint="default"/>
      </w:rPr>
    </w:lvl>
    <w:lvl w:ilvl="8" w:tplc="7DA6C9A2">
      <w:start w:val="1"/>
      <w:numFmt w:val="bullet"/>
      <w:lvlText w:val="•"/>
      <w:lvlJc w:val="left"/>
      <w:pPr>
        <w:ind w:left="8309" w:hanging="351"/>
      </w:pPr>
      <w:rPr>
        <w:rFonts w:hint="default"/>
      </w:rPr>
    </w:lvl>
  </w:abstractNum>
  <w:abstractNum w:abstractNumId="7" w15:restartNumberingAfterBreak="0">
    <w:nsid w:val="0AE076A3"/>
    <w:multiLevelType w:val="hybridMultilevel"/>
    <w:tmpl w:val="A3BA9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532B27"/>
    <w:multiLevelType w:val="hybridMultilevel"/>
    <w:tmpl w:val="924A9F26"/>
    <w:lvl w:ilvl="0" w:tplc="04090001">
      <w:start w:val="1"/>
      <w:numFmt w:val="bullet"/>
      <w:lvlText w:val=""/>
      <w:lvlJc w:val="left"/>
      <w:pPr>
        <w:ind w:left="720" w:hanging="360"/>
      </w:pPr>
      <w:rPr>
        <w:rFonts w:ascii="Symbol" w:hAnsi="Symbol" w:hint="default"/>
      </w:rPr>
    </w:lvl>
    <w:lvl w:ilvl="1" w:tplc="6896B5B6">
      <w:numFmt w:val="bullet"/>
      <w:lvlText w:val="•"/>
      <w:lvlJc w:val="left"/>
      <w:pPr>
        <w:ind w:left="1440" w:hanging="360"/>
      </w:pPr>
      <w:rPr>
        <w:rFonts w:ascii="SymbolMT" w:eastAsia="Times New Roman" w:hAnsi="Symbo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9569B7"/>
    <w:multiLevelType w:val="hybridMultilevel"/>
    <w:tmpl w:val="E070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175A9"/>
    <w:multiLevelType w:val="hybridMultilevel"/>
    <w:tmpl w:val="CEEE0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01446F"/>
    <w:multiLevelType w:val="hybridMultilevel"/>
    <w:tmpl w:val="30B26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4022E6"/>
    <w:multiLevelType w:val="hybridMultilevel"/>
    <w:tmpl w:val="37307910"/>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C5824FA"/>
    <w:multiLevelType w:val="hybridMultilevel"/>
    <w:tmpl w:val="AAA60D9C"/>
    <w:lvl w:ilvl="0" w:tplc="AC7229AA">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1FBC1D44"/>
    <w:multiLevelType w:val="hybridMultilevel"/>
    <w:tmpl w:val="2ACEA26C"/>
    <w:lvl w:ilvl="0" w:tplc="C4E61CF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3C15BB"/>
    <w:multiLevelType w:val="hybridMultilevel"/>
    <w:tmpl w:val="D248A28E"/>
    <w:lvl w:ilvl="0" w:tplc="C2A23AB0">
      <w:start w:val="1"/>
      <w:numFmt w:val="decimal"/>
      <w:lvlText w:val="%1)"/>
      <w:lvlJc w:val="left"/>
      <w:pPr>
        <w:ind w:left="360" w:hanging="360"/>
      </w:pPr>
      <w:rPr>
        <w:rFonts w:cs="Times New Roman" w:hint="default"/>
        <w:b/>
        <w:sz w:val="22"/>
        <w:szCs w:val="22"/>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15:restartNumberingAfterBreak="0">
    <w:nsid w:val="26C62AF6"/>
    <w:multiLevelType w:val="hybridMultilevel"/>
    <w:tmpl w:val="AB627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267F74"/>
    <w:multiLevelType w:val="multilevel"/>
    <w:tmpl w:val="C220EC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ABE645D"/>
    <w:multiLevelType w:val="hybridMultilevel"/>
    <w:tmpl w:val="158874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FE7BCD"/>
    <w:multiLevelType w:val="hybridMultilevel"/>
    <w:tmpl w:val="1E90DF28"/>
    <w:lvl w:ilvl="0" w:tplc="1D1897F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E6C2AA3"/>
    <w:multiLevelType w:val="hybridMultilevel"/>
    <w:tmpl w:val="BF24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8F69BE"/>
    <w:multiLevelType w:val="hybridMultilevel"/>
    <w:tmpl w:val="8D94EB8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E942C85"/>
    <w:multiLevelType w:val="hybridMultilevel"/>
    <w:tmpl w:val="FD52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FA7BD4"/>
    <w:multiLevelType w:val="hybridMultilevel"/>
    <w:tmpl w:val="0360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A61CA9"/>
    <w:multiLevelType w:val="hybridMultilevel"/>
    <w:tmpl w:val="F41ECDA8"/>
    <w:lvl w:ilvl="0" w:tplc="C216701A">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41215B07"/>
    <w:multiLevelType w:val="hybridMultilevel"/>
    <w:tmpl w:val="ED72C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D81F14"/>
    <w:multiLevelType w:val="hybridMultilevel"/>
    <w:tmpl w:val="0B5889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B550D6"/>
    <w:multiLevelType w:val="hybridMultilevel"/>
    <w:tmpl w:val="2482D3A8"/>
    <w:lvl w:ilvl="0" w:tplc="F2149442">
      <w:start w:val="1"/>
      <w:numFmt w:val="upperLetter"/>
      <w:lvlText w:val="%1."/>
      <w:lvlJc w:val="left"/>
      <w:pPr>
        <w:ind w:left="1080" w:hanging="360"/>
      </w:pPr>
      <w:rPr>
        <w:rFonts w:eastAsia="Times New Roman" w:cs="SymbolMT"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15:restartNumberingAfterBreak="0">
    <w:nsid w:val="57011605"/>
    <w:multiLevelType w:val="hybridMultilevel"/>
    <w:tmpl w:val="D96A4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705B13"/>
    <w:multiLevelType w:val="hybridMultilevel"/>
    <w:tmpl w:val="5238C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C0195B"/>
    <w:multiLevelType w:val="hybridMultilevel"/>
    <w:tmpl w:val="DC8EF01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E02980"/>
    <w:multiLevelType w:val="hybridMultilevel"/>
    <w:tmpl w:val="7676E952"/>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2" w15:restartNumberingAfterBreak="0">
    <w:nsid w:val="6281488E"/>
    <w:multiLevelType w:val="hybridMultilevel"/>
    <w:tmpl w:val="849854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4E56F8D"/>
    <w:multiLevelType w:val="hybridMultilevel"/>
    <w:tmpl w:val="7298A61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86307E"/>
    <w:multiLevelType w:val="hybridMultilevel"/>
    <w:tmpl w:val="B41AF968"/>
    <w:lvl w:ilvl="0" w:tplc="04090001">
      <w:start w:val="1"/>
      <w:numFmt w:val="bullet"/>
      <w:lvlText w:val=""/>
      <w:lvlJc w:val="left"/>
      <w:pPr>
        <w:ind w:left="720" w:hanging="360"/>
      </w:pPr>
      <w:rPr>
        <w:rFonts w:ascii="Symbol" w:hAnsi="Symbol" w:hint="default"/>
      </w:rPr>
    </w:lvl>
    <w:lvl w:ilvl="1" w:tplc="B38CA7D8">
      <w:numFmt w:val="bullet"/>
      <w:lvlText w:val="•"/>
      <w:lvlJc w:val="left"/>
      <w:pPr>
        <w:ind w:left="1440" w:hanging="360"/>
      </w:pPr>
      <w:rPr>
        <w:rFonts w:ascii="SymbolMT" w:eastAsia="Times New Roman" w:hAnsi="Symbo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451A10"/>
    <w:multiLevelType w:val="hybridMultilevel"/>
    <w:tmpl w:val="09241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322F72"/>
    <w:multiLevelType w:val="hybridMultilevel"/>
    <w:tmpl w:val="E2E03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9A47F0"/>
    <w:multiLevelType w:val="hybridMultilevel"/>
    <w:tmpl w:val="251A9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655DD0"/>
    <w:multiLevelType w:val="hybridMultilevel"/>
    <w:tmpl w:val="854A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522FF2"/>
    <w:multiLevelType w:val="hybridMultilevel"/>
    <w:tmpl w:val="0F6E542A"/>
    <w:lvl w:ilvl="0" w:tplc="45205BCC">
      <w:start w:val="1"/>
      <w:numFmt w:val="upperLetter"/>
      <w:lvlText w:val="%1."/>
      <w:lvlJc w:val="left"/>
      <w:pPr>
        <w:ind w:left="1080" w:hanging="360"/>
      </w:pPr>
      <w:rPr>
        <w:rFonts w:ascii="Calibri" w:eastAsia="Times New Roman" w:hAnsi="Calibri" w:cs="SymbolMT"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0" w15:restartNumberingAfterBreak="0">
    <w:nsid w:val="7C5C26A8"/>
    <w:multiLevelType w:val="hybridMultilevel"/>
    <w:tmpl w:val="4F500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B50455"/>
    <w:multiLevelType w:val="multilevel"/>
    <w:tmpl w:val="99CEFBEC"/>
    <w:lvl w:ilvl="0">
      <w:start w:val="1"/>
      <w:numFmt w:val="decimal"/>
      <w:pStyle w:val="APDTopsection"/>
      <w:lvlText w:val="%1"/>
      <w:lvlJc w:val="left"/>
      <w:pPr>
        <w:ind w:left="432" w:hanging="432"/>
      </w:pPr>
      <w:rPr>
        <w:rFonts w:cs="Times New Roman"/>
      </w:rPr>
    </w:lvl>
    <w:lvl w:ilvl="1">
      <w:start w:val="1"/>
      <w:numFmt w:val="decimal"/>
      <w:lvlText w:val="%1.%2"/>
      <w:lvlJc w:val="left"/>
      <w:pPr>
        <w:ind w:left="718" w:hanging="576"/>
      </w:pPr>
      <w:rPr>
        <w:rFonts w:cs="Times New Roman"/>
        <w:sz w:val="24"/>
        <w:szCs w:val="24"/>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2" w15:restartNumberingAfterBreak="0">
    <w:nsid w:val="7E25271F"/>
    <w:multiLevelType w:val="hybridMultilevel"/>
    <w:tmpl w:val="45C61F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4"/>
  </w:num>
  <w:num w:numId="2">
    <w:abstractNumId w:val="0"/>
  </w:num>
  <w:num w:numId="3">
    <w:abstractNumId w:val="32"/>
  </w:num>
  <w:num w:numId="4">
    <w:abstractNumId w:val="26"/>
  </w:num>
  <w:num w:numId="5">
    <w:abstractNumId w:val="21"/>
  </w:num>
  <w:num w:numId="6">
    <w:abstractNumId w:val="22"/>
  </w:num>
  <w:num w:numId="7">
    <w:abstractNumId w:val="10"/>
  </w:num>
  <w:num w:numId="8">
    <w:abstractNumId w:val="38"/>
  </w:num>
  <w:num w:numId="9">
    <w:abstractNumId w:val="20"/>
  </w:num>
  <w:num w:numId="10">
    <w:abstractNumId w:val="34"/>
  </w:num>
  <w:num w:numId="11">
    <w:abstractNumId w:val="33"/>
  </w:num>
  <w:num w:numId="12">
    <w:abstractNumId w:val="9"/>
  </w:num>
  <w:num w:numId="13">
    <w:abstractNumId w:val="28"/>
  </w:num>
  <w:num w:numId="14">
    <w:abstractNumId w:val="23"/>
  </w:num>
  <w:num w:numId="15">
    <w:abstractNumId w:val="8"/>
  </w:num>
  <w:num w:numId="16">
    <w:abstractNumId w:val="36"/>
  </w:num>
  <w:num w:numId="17">
    <w:abstractNumId w:val="7"/>
  </w:num>
  <w:num w:numId="18">
    <w:abstractNumId w:val="39"/>
  </w:num>
  <w:num w:numId="19">
    <w:abstractNumId w:val="11"/>
  </w:num>
  <w:num w:numId="20">
    <w:abstractNumId w:val="37"/>
  </w:num>
  <w:num w:numId="21">
    <w:abstractNumId w:val="30"/>
  </w:num>
  <w:num w:numId="22">
    <w:abstractNumId w:val="27"/>
  </w:num>
  <w:num w:numId="23">
    <w:abstractNumId w:val="13"/>
  </w:num>
  <w:num w:numId="24">
    <w:abstractNumId w:val="24"/>
  </w:num>
  <w:num w:numId="25">
    <w:abstractNumId w:val="1"/>
  </w:num>
  <w:num w:numId="26">
    <w:abstractNumId w:val="19"/>
  </w:num>
  <w:num w:numId="27">
    <w:abstractNumId w:val="12"/>
  </w:num>
  <w:num w:numId="28">
    <w:abstractNumId w:val="17"/>
  </w:num>
  <w:num w:numId="29">
    <w:abstractNumId w:val="25"/>
  </w:num>
  <w:num w:numId="30">
    <w:abstractNumId w:val="16"/>
  </w:num>
  <w:num w:numId="31">
    <w:abstractNumId w:val="40"/>
  </w:num>
  <w:num w:numId="32">
    <w:abstractNumId w:val="35"/>
  </w:num>
  <w:num w:numId="33">
    <w:abstractNumId w:val="15"/>
  </w:num>
  <w:num w:numId="34">
    <w:abstractNumId w:val="42"/>
  </w:num>
  <w:num w:numId="35">
    <w:abstractNumId w:val="31"/>
  </w:num>
  <w:num w:numId="36">
    <w:abstractNumId w:val="3"/>
  </w:num>
  <w:num w:numId="37">
    <w:abstractNumId w:val="6"/>
  </w:num>
  <w:num w:numId="38">
    <w:abstractNumId w:val="41"/>
  </w:num>
  <w:num w:numId="39">
    <w:abstractNumId w:val="4"/>
  </w:num>
  <w:num w:numId="40">
    <w:abstractNumId w:val="5"/>
  </w:num>
  <w:num w:numId="41">
    <w:abstractNumId w:val="29"/>
  </w:num>
  <w:num w:numId="42">
    <w:abstractNumId w:val="18"/>
  </w:num>
  <w:num w:numId="43">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47"/>
    <w:rsid w:val="00031F74"/>
    <w:rsid w:val="00037EDF"/>
    <w:rsid w:val="000A5684"/>
    <w:rsid w:val="000D651B"/>
    <w:rsid w:val="00102933"/>
    <w:rsid w:val="001174D4"/>
    <w:rsid w:val="00123793"/>
    <w:rsid w:val="001C329F"/>
    <w:rsid w:val="001F0CC5"/>
    <w:rsid w:val="00275399"/>
    <w:rsid w:val="002D0F9F"/>
    <w:rsid w:val="00342AF6"/>
    <w:rsid w:val="00396303"/>
    <w:rsid w:val="00413786"/>
    <w:rsid w:val="004417A2"/>
    <w:rsid w:val="00447669"/>
    <w:rsid w:val="004E121E"/>
    <w:rsid w:val="00515B41"/>
    <w:rsid w:val="00523CD7"/>
    <w:rsid w:val="00526A09"/>
    <w:rsid w:val="005527AC"/>
    <w:rsid w:val="00582364"/>
    <w:rsid w:val="005B1271"/>
    <w:rsid w:val="005B2E01"/>
    <w:rsid w:val="005D490C"/>
    <w:rsid w:val="005F1DC3"/>
    <w:rsid w:val="005F3A8E"/>
    <w:rsid w:val="006008C2"/>
    <w:rsid w:val="00607918"/>
    <w:rsid w:val="0061094B"/>
    <w:rsid w:val="00631505"/>
    <w:rsid w:val="0065417A"/>
    <w:rsid w:val="00671ACC"/>
    <w:rsid w:val="006772B6"/>
    <w:rsid w:val="00682E9C"/>
    <w:rsid w:val="006A0BE5"/>
    <w:rsid w:val="006A7E1B"/>
    <w:rsid w:val="006D6E5F"/>
    <w:rsid w:val="00704EDE"/>
    <w:rsid w:val="00707B15"/>
    <w:rsid w:val="00710C9F"/>
    <w:rsid w:val="00742990"/>
    <w:rsid w:val="00743322"/>
    <w:rsid w:val="00764464"/>
    <w:rsid w:val="00795F1F"/>
    <w:rsid w:val="007A7A0A"/>
    <w:rsid w:val="007B412A"/>
    <w:rsid w:val="007C7947"/>
    <w:rsid w:val="00804FB7"/>
    <w:rsid w:val="00827B3F"/>
    <w:rsid w:val="0085498E"/>
    <w:rsid w:val="008C0E2C"/>
    <w:rsid w:val="00901768"/>
    <w:rsid w:val="009339F1"/>
    <w:rsid w:val="00941D73"/>
    <w:rsid w:val="00956FC6"/>
    <w:rsid w:val="00992D63"/>
    <w:rsid w:val="009E601A"/>
    <w:rsid w:val="00A10418"/>
    <w:rsid w:val="00A11C9F"/>
    <w:rsid w:val="00A87377"/>
    <w:rsid w:val="00AA1EF6"/>
    <w:rsid w:val="00AA5E12"/>
    <w:rsid w:val="00AD68D4"/>
    <w:rsid w:val="00AD7444"/>
    <w:rsid w:val="00B0040E"/>
    <w:rsid w:val="00B20C2D"/>
    <w:rsid w:val="00B432FC"/>
    <w:rsid w:val="00B82F82"/>
    <w:rsid w:val="00BC51E8"/>
    <w:rsid w:val="00BC7BD9"/>
    <w:rsid w:val="00BD06A2"/>
    <w:rsid w:val="00BD623C"/>
    <w:rsid w:val="00C52EDB"/>
    <w:rsid w:val="00C76CBB"/>
    <w:rsid w:val="00C816E2"/>
    <w:rsid w:val="00CA228B"/>
    <w:rsid w:val="00CE13B8"/>
    <w:rsid w:val="00D10EC1"/>
    <w:rsid w:val="00D12056"/>
    <w:rsid w:val="00D24F65"/>
    <w:rsid w:val="00D42129"/>
    <w:rsid w:val="00D507AF"/>
    <w:rsid w:val="00D517A1"/>
    <w:rsid w:val="00DB61EB"/>
    <w:rsid w:val="00E24ECA"/>
    <w:rsid w:val="00E33251"/>
    <w:rsid w:val="00E42A0E"/>
    <w:rsid w:val="00E54782"/>
    <w:rsid w:val="00E54AD8"/>
    <w:rsid w:val="00E9475F"/>
    <w:rsid w:val="00ED46F3"/>
    <w:rsid w:val="00F00E54"/>
    <w:rsid w:val="00F02F83"/>
    <w:rsid w:val="00F1630C"/>
    <w:rsid w:val="00F16CF1"/>
    <w:rsid w:val="00F65056"/>
    <w:rsid w:val="00F728B6"/>
    <w:rsid w:val="00F81E99"/>
    <w:rsid w:val="00F82A3C"/>
    <w:rsid w:val="00F96B49"/>
    <w:rsid w:val="00FD24E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7A5861"/>
  <w15:docId w15:val="{689AD93A-C1DD-4098-A64A-66F2425C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056"/>
  </w:style>
  <w:style w:type="paragraph" w:styleId="Heading1">
    <w:name w:val="heading 1"/>
    <w:basedOn w:val="Normal"/>
    <w:next w:val="Normal"/>
    <w:link w:val="Heading1Char"/>
    <w:uiPriority w:val="9"/>
    <w:qFormat/>
    <w:rsid w:val="00F65056"/>
    <w:pPr>
      <w:keepNext/>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F65056"/>
    <w:pPr>
      <w:keepNext/>
      <w:shd w:val="pct25" w:color="auto" w:fill="auto"/>
      <w:jc w:val="right"/>
      <w:outlineLvl w:val="1"/>
    </w:pPr>
    <w:rPr>
      <w:rFonts w:ascii="Cambria" w:hAnsi="Cambria"/>
      <w:b/>
      <w:bCs/>
      <w:i/>
      <w:iCs/>
      <w:sz w:val="28"/>
      <w:szCs w:val="28"/>
    </w:rPr>
  </w:style>
  <w:style w:type="paragraph" w:styleId="Heading5">
    <w:name w:val="heading 5"/>
    <w:basedOn w:val="Normal"/>
    <w:next w:val="Normal"/>
    <w:link w:val="Heading5Char"/>
    <w:uiPriority w:val="9"/>
    <w:qFormat/>
    <w:rsid w:val="00F65056"/>
    <w:pPr>
      <w:keepNext/>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65056"/>
    <w:rPr>
      <w:rFonts w:ascii="Cambria" w:hAnsi="Cambria"/>
      <w:b/>
      <w:kern w:val="32"/>
      <w:sz w:val="32"/>
    </w:rPr>
  </w:style>
  <w:style w:type="character" w:customStyle="1" w:styleId="Heading2Char">
    <w:name w:val="Heading 2 Char"/>
    <w:link w:val="Heading2"/>
    <w:uiPriority w:val="9"/>
    <w:semiHidden/>
    <w:locked/>
    <w:rsid w:val="00F65056"/>
    <w:rPr>
      <w:rFonts w:ascii="Cambria" w:hAnsi="Cambria"/>
      <w:b/>
      <w:i/>
      <w:sz w:val="28"/>
    </w:rPr>
  </w:style>
  <w:style w:type="character" w:customStyle="1" w:styleId="Heading5Char">
    <w:name w:val="Heading 5 Char"/>
    <w:link w:val="Heading5"/>
    <w:locked/>
    <w:rsid w:val="00F65056"/>
    <w:rPr>
      <w:rFonts w:ascii="Calibri" w:hAnsi="Calibri"/>
      <w:b/>
      <w:i/>
      <w:sz w:val="26"/>
    </w:rPr>
  </w:style>
  <w:style w:type="paragraph" w:styleId="Header">
    <w:name w:val="header"/>
    <w:basedOn w:val="Normal"/>
    <w:link w:val="HeaderChar"/>
    <w:uiPriority w:val="99"/>
    <w:rsid w:val="00F65056"/>
    <w:pPr>
      <w:tabs>
        <w:tab w:val="center" w:pos="4320"/>
        <w:tab w:val="right" w:pos="8640"/>
      </w:tabs>
    </w:pPr>
  </w:style>
  <w:style w:type="character" w:customStyle="1" w:styleId="HeaderChar">
    <w:name w:val="Header Char"/>
    <w:basedOn w:val="DefaultParagraphFont"/>
    <w:link w:val="Header"/>
    <w:uiPriority w:val="99"/>
    <w:semiHidden/>
    <w:locked/>
    <w:rsid w:val="00F65056"/>
  </w:style>
  <w:style w:type="paragraph" w:styleId="Footer">
    <w:name w:val="footer"/>
    <w:basedOn w:val="Normal"/>
    <w:link w:val="FooterChar"/>
    <w:uiPriority w:val="99"/>
    <w:rsid w:val="00F65056"/>
    <w:pPr>
      <w:tabs>
        <w:tab w:val="center" w:pos="4320"/>
        <w:tab w:val="right" w:pos="8640"/>
      </w:tabs>
    </w:pPr>
  </w:style>
  <w:style w:type="character" w:customStyle="1" w:styleId="FooterChar">
    <w:name w:val="Footer Char"/>
    <w:basedOn w:val="DefaultParagraphFont"/>
    <w:link w:val="Footer"/>
    <w:uiPriority w:val="99"/>
    <w:semiHidden/>
    <w:locked/>
    <w:rsid w:val="00F65056"/>
  </w:style>
  <w:style w:type="character" w:styleId="PageNumber">
    <w:name w:val="page number"/>
    <w:basedOn w:val="DefaultParagraphFont"/>
    <w:uiPriority w:val="99"/>
    <w:rsid w:val="00F65056"/>
  </w:style>
  <w:style w:type="paragraph" w:styleId="BodyText">
    <w:name w:val="Body Text"/>
    <w:basedOn w:val="Normal"/>
    <w:link w:val="BodyTextChar"/>
    <w:uiPriority w:val="99"/>
    <w:rsid w:val="00F65056"/>
    <w:rPr>
      <w:b/>
      <w:sz w:val="24"/>
    </w:rPr>
  </w:style>
  <w:style w:type="character" w:customStyle="1" w:styleId="BodyTextChar">
    <w:name w:val="Body Text Char"/>
    <w:basedOn w:val="DefaultParagraphFont"/>
    <w:link w:val="BodyText"/>
    <w:uiPriority w:val="99"/>
    <w:semiHidden/>
    <w:locked/>
    <w:rsid w:val="00F65056"/>
  </w:style>
  <w:style w:type="paragraph" w:styleId="BodyTextIndent2">
    <w:name w:val="Body Text Indent 2"/>
    <w:basedOn w:val="Normal"/>
    <w:link w:val="BodyTextIndent2Char"/>
    <w:uiPriority w:val="99"/>
    <w:rsid w:val="00F65056"/>
    <w:pPr>
      <w:ind w:left="720" w:hanging="720"/>
    </w:pPr>
    <w:rPr>
      <w:b/>
      <w:sz w:val="24"/>
    </w:rPr>
  </w:style>
  <w:style w:type="character" w:customStyle="1" w:styleId="BodyTextIndent2Char">
    <w:name w:val="Body Text Indent 2 Char"/>
    <w:basedOn w:val="DefaultParagraphFont"/>
    <w:link w:val="BodyTextIndent2"/>
    <w:uiPriority w:val="99"/>
    <w:semiHidden/>
    <w:locked/>
    <w:rsid w:val="00F65056"/>
  </w:style>
  <w:style w:type="paragraph" w:styleId="Subtitle">
    <w:name w:val="Subtitle"/>
    <w:basedOn w:val="Normal"/>
    <w:link w:val="SubtitleChar"/>
    <w:uiPriority w:val="11"/>
    <w:qFormat/>
    <w:rsid w:val="00F65056"/>
    <w:rPr>
      <w:rFonts w:ascii="Cambria" w:hAnsi="Cambria"/>
      <w:sz w:val="24"/>
      <w:szCs w:val="24"/>
    </w:rPr>
  </w:style>
  <w:style w:type="character" w:customStyle="1" w:styleId="SubtitleChar">
    <w:name w:val="Subtitle Char"/>
    <w:link w:val="Subtitle"/>
    <w:uiPriority w:val="11"/>
    <w:locked/>
    <w:rsid w:val="00F65056"/>
    <w:rPr>
      <w:rFonts w:ascii="Cambria" w:hAnsi="Cambria"/>
      <w:sz w:val="24"/>
    </w:rPr>
  </w:style>
  <w:style w:type="paragraph" w:styleId="BodyText2">
    <w:name w:val="Body Text 2"/>
    <w:basedOn w:val="Normal"/>
    <w:link w:val="BodyText2Char"/>
    <w:uiPriority w:val="99"/>
    <w:rsid w:val="00F65056"/>
    <w:rPr>
      <w:b/>
      <w:sz w:val="24"/>
      <w:u w:val="single"/>
    </w:rPr>
  </w:style>
  <w:style w:type="character" w:customStyle="1" w:styleId="BodyText2Char">
    <w:name w:val="Body Text 2 Char"/>
    <w:basedOn w:val="DefaultParagraphFont"/>
    <w:link w:val="BodyText2"/>
    <w:uiPriority w:val="99"/>
    <w:semiHidden/>
    <w:locked/>
    <w:rsid w:val="00F65056"/>
  </w:style>
  <w:style w:type="character" w:styleId="Hyperlink">
    <w:name w:val="Hyperlink"/>
    <w:uiPriority w:val="99"/>
    <w:rsid w:val="00F65056"/>
    <w:rPr>
      <w:color w:val="0000FF"/>
      <w:u w:val="single"/>
    </w:rPr>
  </w:style>
  <w:style w:type="paragraph" w:styleId="BalloonText">
    <w:name w:val="Balloon Text"/>
    <w:basedOn w:val="Normal"/>
    <w:link w:val="BalloonTextChar"/>
    <w:uiPriority w:val="99"/>
    <w:semiHidden/>
    <w:rsid w:val="00F65056"/>
    <w:rPr>
      <w:sz w:val="2"/>
    </w:rPr>
  </w:style>
  <w:style w:type="character" w:customStyle="1" w:styleId="BalloonTextChar">
    <w:name w:val="Balloon Text Char"/>
    <w:link w:val="BalloonText"/>
    <w:uiPriority w:val="99"/>
    <w:semiHidden/>
    <w:locked/>
    <w:rsid w:val="00F65056"/>
    <w:rPr>
      <w:sz w:val="2"/>
    </w:rPr>
  </w:style>
  <w:style w:type="paragraph" w:customStyle="1" w:styleId="Default">
    <w:name w:val="Default"/>
    <w:rsid w:val="00F65056"/>
    <w:pPr>
      <w:autoSpaceDE w:val="0"/>
      <w:autoSpaceDN w:val="0"/>
      <w:adjustRightInd w:val="0"/>
    </w:pPr>
    <w:rPr>
      <w:rFonts w:ascii="Arial" w:hAnsi="Arial" w:cs="Arial"/>
      <w:color w:val="000000"/>
      <w:sz w:val="24"/>
      <w:szCs w:val="24"/>
    </w:rPr>
  </w:style>
  <w:style w:type="table" w:styleId="TableGrid">
    <w:name w:val="Table Grid"/>
    <w:basedOn w:val="TableNormal"/>
    <w:rsid w:val="00F6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72"/>
    <w:rsid w:val="000F10C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CommentReference">
    <w:name w:val="annotation reference"/>
    <w:uiPriority w:val="99"/>
    <w:rsid w:val="00F65056"/>
    <w:rPr>
      <w:sz w:val="16"/>
    </w:rPr>
  </w:style>
  <w:style w:type="paragraph" w:styleId="CommentText">
    <w:name w:val="annotation text"/>
    <w:basedOn w:val="Normal"/>
    <w:link w:val="CommentTextChar"/>
    <w:uiPriority w:val="99"/>
    <w:rsid w:val="00F65056"/>
  </w:style>
  <w:style w:type="character" w:customStyle="1" w:styleId="CommentTextChar">
    <w:name w:val="Comment Text Char"/>
    <w:link w:val="CommentText"/>
    <w:uiPriority w:val="99"/>
    <w:locked/>
    <w:rsid w:val="00F65056"/>
    <w:rPr>
      <w:lang w:val="en-GB" w:eastAsia="en-GB"/>
    </w:rPr>
  </w:style>
  <w:style w:type="paragraph" w:styleId="CommentSubject">
    <w:name w:val="annotation subject"/>
    <w:basedOn w:val="CommentText"/>
    <w:next w:val="CommentText"/>
    <w:link w:val="CommentSubjectChar"/>
    <w:uiPriority w:val="99"/>
    <w:rsid w:val="00F65056"/>
    <w:rPr>
      <w:b/>
    </w:rPr>
  </w:style>
  <w:style w:type="character" w:customStyle="1" w:styleId="CommentSubjectChar">
    <w:name w:val="Comment Subject Char"/>
    <w:link w:val="CommentSubject"/>
    <w:uiPriority w:val="99"/>
    <w:locked/>
    <w:rsid w:val="00F65056"/>
    <w:rPr>
      <w:b/>
      <w:lang w:val="en-GB" w:eastAsia="en-GB"/>
    </w:rPr>
  </w:style>
  <w:style w:type="character" w:styleId="FollowedHyperlink">
    <w:name w:val="FollowedHyperlink"/>
    <w:uiPriority w:val="99"/>
    <w:rsid w:val="00F65056"/>
    <w:rPr>
      <w:color w:val="800080"/>
      <w:u w:val="single"/>
    </w:rPr>
  </w:style>
  <w:style w:type="paragraph" w:customStyle="1" w:styleId="APDTopsection">
    <w:name w:val="APD Top section"/>
    <w:basedOn w:val="Normal"/>
    <w:link w:val="APDTopsectionChar"/>
    <w:qFormat/>
    <w:rsid w:val="00F65056"/>
    <w:pPr>
      <w:numPr>
        <w:numId w:val="38"/>
      </w:numPr>
      <w:pBdr>
        <w:top w:val="single" w:sz="24" w:space="0" w:color="4F81BD"/>
        <w:left w:val="single" w:sz="24" w:space="0" w:color="4F81BD"/>
        <w:bottom w:val="single" w:sz="24" w:space="0" w:color="4F81BD"/>
        <w:right w:val="single" w:sz="24" w:space="0" w:color="4F81BD"/>
      </w:pBdr>
      <w:shd w:val="clear" w:color="auto" w:fill="4F81BD"/>
      <w:spacing w:before="120"/>
      <w:ind w:left="709" w:hanging="709"/>
      <w:outlineLvl w:val="0"/>
    </w:pPr>
    <w:rPr>
      <w:rFonts w:ascii="Calibri" w:hAnsi="Calibri"/>
      <w:b/>
      <w:caps/>
      <w:color w:val="FFFFFF"/>
      <w:spacing w:val="15"/>
      <w:sz w:val="28"/>
    </w:rPr>
  </w:style>
  <w:style w:type="character" w:customStyle="1" w:styleId="APDTopsectionChar">
    <w:name w:val="APD Top section Char"/>
    <w:link w:val="APDTopsection"/>
    <w:locked/>
    <w:rsid w:val="00F65056"/>
    <w:rPr>
      <w:rFonts w:ascii="Calibri" w:hAnsi="Calibri"/>
      <w:b/>
      <w:caps/>
      <w:color w:val="FFFFFF"/>
      <w:spacing w:val="15"/>
      <w:sz w:val="28"/>
      <w:shd w:val="clear" w:color="auto" w:fill="4F81BD"/>
    </w:rPr>
  </w:style>
  <w:style w:type="paragraph" w:styleId="TOCHeading">
    <w:name w:val="TOC Heading"/>
    <w:basedOn w:val="Heading1"/>
    <w:next w:val="Normal"/>
    <w:uiPriority w:val="39"/>
    <w:unhideWhenUsed/>
    <w:qFormat/>
    <w:rsid w:val="00E54782"/>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E54782"/>
    <w:pPr>
      <w:tabs>
        <w:tab w:val="left" w:pos="426"/>
        <w:tab w:val="right" w:leader="dot" w:pos="9016"/>
      </w:tabs>
      <w:spacing w:after="100" w:line="276" w:lineRule="auto"/>
    </w:pPr>
    <w:rPr>
      <w:rFonts w:ascii="Calibri" w:hAnsi="Calibri" w:cs="Arial"/>
      <w:bCs/>
      <w:caps/>
      <w:noProof/>
      <w:spacing w:val="15"/>
      <w:sz w:val="22"/>
      <w:szCs w:val="22"/>
      <w:lang w:bidi="en-US"/>
    </w:rPr>
  </w:style>
  <w:style w:type="paragraph" w:styleId="TOC2">
    <w:name w:val="toc 2"/>
    <w:basedOn w:val="Normal"/>
    <w:next w:val="Normal"/>
    <w:autoRedefine/>
    <w:uiPriority w:val="39"/>
    <w:unhideWhenUsed/>
    <w:rsid w:val="00E54782"/>
    <w:pPr>
      <w:tabs>
        <w:tab w:val="left" w:pos="880"/>
        <w:tab w:val="right" w:leader="dot" w:pos="9016"/>
      </w:tabs>
      <w:spacing w:line="360" w:lineRule="auto"/>
      <w:ind w:left="220" w:firstLine="206"/>
    </w:pPr>
    <w:rPr>
      <w:rFonts w:ascii="Calibri" w:eastAsiaTheme="minorHAnsi" w:hAnsi="Calibri" w:cstheme="minorBidi"/>
      <w:sz w:val="22"/>
      <w:szCs w:val="22"/>
      <w:lang w:eastAsia="en-US"/>
    </w:rPr>
  </w:style>
  <w:style w:type="paragraph" w:styleId="ListParagraph">
    <w:name w:val="List Paragraph"/>
    <w:basedOn w:val="Normal"/>
    <w:uiPriority w:val="34"/>
    <w:qFormat/>
    <w:rsid w:val="00342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publications/guidance-for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C72BB-1ECF-4EBA-B2FA-32032BB34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4536</Words>
  <Characters>25857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INFECTION</vt:lpstr>
    </vt:vector>
  </TitlesOfParts>
  <Company>DRI</Company>
  <LinksUpToDate>false</LinksUpToDate>
  <CharactersWithSpaces>30333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dc:title>
  <dc:creator>Louise Nettleton</dc:creator>
  <cp:lastModifiedBy>Kelly Kendall-Sawyer</cp:lastModifiedBy>
  <cp:revision>3</cp:revision>
  <cp:lastPrinted>2020-06-13T09:59:00Z</cp:lastPrinted>
  <dcterms:created xsi:type="dcterms:W3CDTF">2020-06-23T09:50:00Z</dcterms:created>
  <dcterms:modified xsi:type="dcterms:W3CDTF">2023-06-08T09:47:00Z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